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1C" w:rsidRPr="00E21F1C" w:rsidRDefault="00E21F1C" w:rsidP="00E21F1C">
      <w:pPr>
        <w:widowControl/>
        <w:ind w:firstLine="540"/>
        <w:jc w:val="both"/>
        <w:rPr>
          <w:rFonts w:eastAsia="Calibri"/>
          <w:i/>
          <w:sz w:val="28"/>
          <w:szCs w:val="28"/>
          <w:lang w:eastAsia="en-US"/>
        </w:rPr>
      </w:pPr>
    </w:p>
    <w:p w:rsidR="00465298" w:rsidRPr="00A97A57" w:rsidRDefault="004733FB">
      <w:pPr>
        <w:pStyle w:val="Style1"/>
        <w:widowControl/>
        <w:spacing w:before="67" w:line="322" w:lineRule="exact"/>
        <w:ind w:left="389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Аналитическая записка к</w:t>
      </w:r>
    </w:p>
    <w:p w:rsidR="00845106" w:rsidRPr="00A97A57" w:rsidRDefault="00845106">
      <w:pPr>
        <w:pStyle w:val="Style1"/>
        <w:widowControl/>
        <w:spacing w:before="67" w:line="322" w:lineRule="exact"/>
        <w:ind w:left="389"/>
        <w:rPr>
          <w:rStyle w:val="FontStyle38"/>
          <w:sz w:val="28"/>
          <w:szCs w:val="28"/>
        </w:rPr>
      </w:pPr>
      <w:r w:rsidRPr="00A97A57">
        <w:rPr>
          <w:rStyle w:val="FontStyle38"/>
          <w:sz w:val="28"/>
          <w:szCs w:val="28"/>
        </w:rPr>
        <w:t>результата</w:t>
      </w:r>
      <w:r w:rsidR="004733FB">
        <w:rPr>
          <w:rStyle w:val="FontStyle38"/>
          <w:sz w:val="28"/>
          <w:szCs w:val="28"/>
        </w:rPr>
        <w:t>м</w:t>
      </w:r>
      <w:r w:rsidRPr="00A97A57">
        <w:rPr>
          <w:rStyle w:val="FontStyle38"/>
          <w:sz w:val="28"/>
          <w:szCs w:val="28"/>
        </w:rPr>
        <w:t xml:space="preserve"> оценки эффективности налоговых расходов муниципального образования </w:t>
      </w:r>
      <w:r w:rsidR="00E21F1C">
        <w:rPr>
          <w:rStyle w:val="FontStyle38"/>
          <w:sz w:val="28"/>
          <w:szCs w:val="28"/>
        </w:rPr>
        <w:t>«</w:t>
      </w:r>
      <w:r w:rsidR="00013B1B">
        <w:rPr>
          <w:rStyle w:val="FontStyle38"/>
          <w:sz w:val="28"/>
          <w:szCs w:val="28"/>
        </w:rPr>
        <w:t xml:space="preserve">Большесальское </w:t>
      </w:r>
      <w:r w:rsidR="0077307C" w:rsidRPr="00A97A57">
        <w:rPr>
          <w:rStyle w:val="FontStyle38"/>
          <w:sz w:val="28"/>
          <w:szCs w:val="28"/>
        </w:rPr>
        <w:t>сельское</w:t>
      </w:r>
      <w:r w:rsidR="009A65CA" w:rsidRPr="00A97A57">
        <w:rPr>
          <w:rStyle w:val="FontStyle38"/>
          <w:sz w:val="28"/>
          <w:szCs w:val="28"/>
        </w:rPr>
        <w:t xml:space="preserve"> поселение</w:t>
      </w:r>
      <w:r w:rsidR="00E21F1C">
        <w:rPr>
          <w:rStyle w:val="FontStyle38"/>
          <w:sz w:val="28"/>
          <w:szCs w:val="28"/>
        </w:rPr>
        <w:t>»</w:t>
      </w:r>
      <w:r w:rsidR="0077307C" w:rsidRPr="00A97A57">
        <w:rPr>
          <w:rStyle w:val="FontStyle38"/>
          <w:sz w:val="28"/>
          <w:szCs w:val="28"/>
        </w:rPr>
        <w:t xml:space="preserve"> </w:t>
      </w:r>
      <w:r w:rsidR="00013B1B">
        <w:rPr>
          <w:rStyle w:val="FontStyle38"/>
          <w:sz w:val="28"/>
          <w:szCs w:val="28"/>
        </w:rPr>
        <w:t xml:space="preserve">Мясниковского района </w:t>
      </w:r>
    </w:p>
    <w:p w:rsidR="00845106" w:rsidRPr="00A97A57" w:rsidRDefault="00727EF3">
      <w:pPr>
        <w:pStyle w:val="Style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за 202</w:t>
      </w:r>
      <w:r w:rsidR="00415B16">
        <w:rPr>
          <w:rStyle w:val="FontStyle38"/>
          <w:sz w:val="28"/>
          <w:szCs w:val="28"/>
        </w:rPr>
        <w:t>3</w:t>
      </w:r>
      <w:r w:rsidR="00845106" w:rsidRPr="00A97A57">
        <w:rPr>
          <w:rStyle w:val="FontStyle38"/>
          <w:sz w:val="28"/>
          <w:szCs w:val="28"/>
        </w:rPr>
        <w:t xml:space="preserve"> год</w:t>
      </w:r>
    </w:p>
    <w:p w:rsidR="00845106" w:rsidRDefault="00845106">
      <w:pPr>
        <w:pStyle w:val="Style4"/>
        <w:widowControl/>
        <w:spacing w:line="240" w:lineRule="exact"/>
        <w:rPr>
          <w:sz w:val="20"/>
          <w:szCs w:val="20"/>
        </w:rPr>
      </w:pPr>
    </w:p>
    <w:p w:rsidR="00845106" w:rsidRPr="00E23EBA" w:rsidRDefault="001828E4" w:rsidP="00B52A1A">
      <w:pPr>
        <w:pStyle w:val="1"/>
        <w:jc w:val="both"/>
        <w:rPr>
          <w:rStyle w:val="FontStyle38"/>
          <w:b w:val="0"/>
          <w:color w:val="auto"/>
          <w:sz w:val="28"/>
          <w:szCs w:val="28"/>
        </w:rPr>
      </w:pPr>
      <w:r>
        <w:rPr>
          <w:rStyle w:val="FontStyle38"/>
          <w:b w:val="0"/>
          <w:color w:val="auto"/>
          <w:sz w:val="28"/>
          <w:szCs w:val="28"/>
        </w:rPr>
        <w:t xml:space="preserve">        </w:t>
      </w:r>
      <w:r w:rsidR="00B52A1A" w:rsidRPr="00B52A1A">
        <w:rPr>
          <w:rStyle w:val="FontStyle38"/>
          <w:b w:val="0"/>
          <w:color w:val="auto"/>
          <w:sz w:val="28"/>
          <w:szCs w:val="28"/>
        </w:rPr>
        <w:t>Отчет о результатах оценки эффективности налоговых расходов муниципального образования «Большесальское сельское поселение»</w:t>
      </w:r>
      <w:r w:rsidR="00B52A1A">
        <w:rPr>
          <w:rStyle w:val="FontStyle38"/>
          <w:b w:val="0"/>
          <w:color w:val="auto"/>
          <w:sz w:val="28"/>
          <w:szCs w:val="28"/>
          <w:lang w:val="ru-RU"/>
        </w:rPr>
        <w:t xml:space="preserve"> </w:t>
      </w:r>
      <w:r w:rsidR="005D0191">
        <w:rPr>
          <w:rStyle w:val="FontStyle38"/>
          <w:b w:val="0"/>
          <w:color w:val="auto"/>
          <w:sz w:val="28"/>
          <w:szCs w:val="28"/>
        </w:rPr>
        <w:t>за 20</w:t>
      </w:r>
      <w:r w:rsidR="005D0191">
        <w:rPr>
          <w:rStyle w:val="FontStyle38"/>
          <w:b w:val="0"/>
          <w:color w:val="auto"/>
          <w:sz w:val="28"/>
          <w:szCs w:val="28"/>
          <w:lang w:val="ru-RU"/>
        </w:rPr>
        <w:t>2</w:t>
      </w:r>
      <w:r w:rsidR="00415B16">
        <w:rPr>
          <w:rStyle w:val="FontStyle38"/>
          <w:b w:val="0"/>
          <w:color w:val="auto"/>
          <w:sz w:val="28"/>
          <w:szCs w:val="28"/>
          <w:lang w:val="ru-RU"/>
        </w:rPr>
        <w:t>3</w:t>
      </w:r>
      <w:r w:rsidR="00845106" w:rsidRPr="00E23EBA">
        <w:rPr>
          <w:rStyle w:val="FontStyle38"/>
          <w:b w:val="0"/>
          <w:color w:val="auto"/>
          <w:sz w:val="28"/>
          <w:szCs w:val="28"/>
        </w:rPr>
        <w:t xml:space="preserve"> год</w:t>
      </w:r>
      <w:r w:rsidR="00B52A1A">
        <w:rPr>
          <w:rStyle w:val="FontStyle38"/>
          <w:b w:val="0"/>
          <w:color w:val="auto"/>
          <w:sz w:val="28"/>
          <w:szCs w:val="28"/>
          <w:lang w:val="ru-RU"/>
        </w:rPr>
        <w:t xml:space="preserve"> (далее – отчет)</w:t>
      </w:r>
      <w:r w:rsidR="00845106" w:rsidRPr="00E23EBA">
        <w:rPr>
          <w:rStyle w:val="FontStyle38"/>
          <w:b w:val="0"/>
          <w:color w:val="auto"/>
          <w:sz w:val="28"/>
          <w:szCs w:val="28"/>
        </w:rPr>
        <w:t xml:space="preserve"> </w:t>
      </w:r>
      <w:r w:rsidR="00B52A1A">
        <w:rPr>
          <w:rStyle w:val="FontStyle38"/>
          <w:b w:val="0"/>
          <w:color w:val="auto"/>
          <w:sz w:val="28"/>
          <w:szCs w:val="28"/>
          <w:lang w:val="ru-RU"/>
        </w:rPr>
        <w:t>составлен</w:t>
      </w:r>
      <w:r w:rsidR="00845106" w:rsidRPr="00E23EBA">
        <w:rPr>
          <w:rStyle w:val="FontStyle38"/>
          <w:b w:val="0"/>
          <w:color w:val="auto"/>
          <w:sz w:val="28"/>
          <w:szCs w:val="28"/>
        </w:rPr>
        <w:t xml:space="preserve">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Порядком формирования перечня</w:t>
      </w:r>
      <w:r w:rsidR="009A65CA" w:rsidRPr="00E23EBA">
        <w:rPr>
          <w:rStyle w:val="FontStyle38"/>
          <w:b w:val="0"/>
          <w:color w:val="auto"/>
          <w:sz w:val="28"/>
          <w:szCs w:val="28"/>
        </w:rPr>
        <w:t xml:space="preserve"> налоговых</w:t>
      </w:r>
      <w:r w:rsidR="00845106" w:rsidRPr="00E23EBA">
        <w:rPr>
          <w:rStyle w:val="FontStyle38"/>
          <w:b w:val="0"/>
          <w:color w:val="auto"/>
          <w:sz w:val="28"/>
          <w:szCs w:val="28"/>
        </w:rPr>
        <w:t xml:space="preserve"> расходов</w:t>
      </w:r>
      <w:r w:rsidR="00845106" w:rsidRPr="00E23EBA">
        <w:rPr>
          <w:rStyle w:val="FontStyle38"/>
          <w:sz w:val="28"/>
          <w:szCs w:val="28"/>
        </w:rPr>
        <w:t xml:space="preserve"> </w:t>
      </w:r>
      <w:r w:rsidR="00546CC7" w:rsidRPr="00546CC7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муниципального образования Большесальское сельское поселение</w:t>
      </w:r>
      <w:r w:rsidR="00546CC7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="00546CC7" w:rsidRPr="00546CC7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Мясниковского района и оценки налоговых расходов</w:t>
      </w:r>
      <w:r w:rsidR="00546CC7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="00546CC7" w:rsidRPr="00546CC7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муниципального образования Большесальское</w:t>
      </w:r>
      <w:r w:rsidR="00546CC7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="00546CC7" w:rsidRPr="00546CC7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сельское поселение Мясниковского района</w:t>
      </w:r>
      <w:r w:rsidR="00845106" w:rsidRPr="00E23EBA">
        <w:rPr>
          <w:rStyle w:val="FontStyle38"/>
          <w:b w:val="0"/>
          <w:color w:val="auto"/>
          <w:sz w:val="28"/>
          <w:szCs w:val="28"/>
        </w:rPr>
        <w:t xml:space="preserve">, утвержденным постановлением администрации </w:t>
      </w:r>
      <w:r w:rsidR="00CA06CB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 </w:t>
      </w:r>
      <w:r w:rsidR="00546CC7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Большесальского</w:t>
      </w:r>
      <w:r w:rsidR="00CA06CB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="00CC3F3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сельского</w:t>
      </w:r>
      <w:r w:rsidR="00CC3F3C" w:rsidRPr="00E23EBA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A65CA" w:rsidRPr="00E23EBA">
        <w:rPr>
          <w:rStyle w:val="FontStyle38"/>
          <w:b w:val="0"/>
          <w:color w:val="auto"/>
          <w:sz w:val="28"/>
          <w:szCs w:val="28"/>
        </w:rPr>
        <w:t xml:space="preserve">поселения </w:t>
      </w:r>
      <w:r w:rsidR="00845106" w:rsidRPr="00E23EBA">
        <w:rPr>
          <w:rStyle w:val="FontStyle38"/>
          <w:b w:val="0"/>
          <w:color w:val="auto"/>
          <w:sz w:val="28"/>
          <w:szCs w:val="28"/>
        </w:rPr>
        <w:t xml:space="preserve"> от </w:t>
      </w:r>
      <w:r w:rsidR="00CA06CB">
        <w:rPr>
          <w:rStyle w:val="FontStyle38"/>
          <w:b w:val="0"/>
          <w:color w:val="auto"/>
          <w:sz w:val="28"/>
          <w:szCs w:val="28"/>
          <w:lang w:val="ru-RU"/>
        </w:rPr>
        <w:t>2</w:t>
      </w:r>
      <w:r w:rsidR="00546CC7">
        <w:rPr>
          <w:rStyle w:val="FontStyle38"/>
          <w:b w:val="0"/>
          <w:color w:val="auto"/>
          <w:sz w:val="28"/>
          <w:szCs w:val="28"/>
          <w:lang w:val="ru-RU"/>
        </w:rPr>
        <w:t>2</w:t>
      </w:r>
      <w:r w:rsidR="00845106" w:rsidRPr="00E23EBA">
        <w:rPr>
          <w:rStyle w:val="FontStyle38"/>
          <w:b w:val="0"/>
          <w:color w:val="auto"/>
          <w:sz w:val="28"/>
          <w:szCs w:val="28"/>
        </w:rPr>
        <w:t>.1</w:t>
      </w:r>
      <w:r w:rsidR="00CC3F3C">
        <w:rPr>
          <w:rStyle w:val="FontStyle38"/>
          <w:b w:val="0"/>
          <w:color w:val="auto"/>
          <w:sz w:val="28"/>
          <w:szCs w:val="28"/>
          <w:lang w:val="ru-RU"/>
        </w:rPr>
        <w:t>1</w:t>
      </w:r>
      <w:r w:rsidR="00CA06CB">
        <w:rPr>
          <w:rStyle w:val="FontStyle38"/>
          <w:b w:val="0"/>
          <w:color w:val="auto"/>
          <w:sz w:val="28"/>
          <w:szCs w:val="28"/>
        </w:rPr>
        <w:t xml:space="preserve">.2019 № </w:t>
      </w:r>
      <w:r w:rsidR="00CA06CB">
        <w:rPr>
          <w:rStyle w:val="FontStyle38"/>
          <w:b w:val="0"/>
          <w:color w:val="auto"/>
          <w:sz w:val="28"/>
          <w:szCs w:val="28"/>
          <w:lang w:val="ru-RU"/>
        </w:rPr>
        <w:t>1</w:t>
      </w:r>
      <w:r w:rsidR="00546CC7">
        <w:rPr>
          <w:rStyle w:val="FontStyle38"/>
          <w:b w:val="0"/>
          <w:color w:val="auto"/>
          <w:sz w:val="28"/>
          <w:szCs w:val="28"/>
          <w:lang w:val="ru-RU"/>
        </w:rPr>
        <w:t>42</w:t>
      </w:r>
      <w:r w:rsidR="00FB3205">
        <w:rPr>
          <w:rStyle w:val="FontStyle38"/>
          <w:b w:val="0"/>
          <w:color w:val="auto"/>
          <w:sz w:val="28"/>
          <w:szCs w:val="28"/>
        </w:rPr>
        <w:t xml:space="preserve"> (далее – Порядок</w:t>
      </w:r>
      <w:r w:rsidR="00FB3205">
        <w:rPr>
          <w:rStyle w:val="FontStyle38"/>
          <w:b w:val="0"/>
          <w:color w:val="auto"/>
          <w:sz w:val="28"/>
          <w:szCs w:val="28"/>
          <w:lang w:val="ru-RU"/>
        </w:rPr>
        <w:t xml:space="preserve">), </w:t>
      </w:r>
      <w:r w:rsidR="00FB3205" w:rsidRP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постановлени</w:t>
      </w:r>
      <w:r w:rsid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>ем</w:t>
      </w:r>
      <w:r w:rsidR="00FB3205" w:rsidRP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Администрации </w:t>
      </w:r>
      <w:r w:rsid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>Большесальского сельского</w:t>
      </w:r>
      <w:r w:rsidR="00FB3205" w:rsidRP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поселения от 22.</w:t>
      </w:r>
      <w:r w:rsid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>11</w:t>
      </w:r>
      <w:r w:rsidR="00FB3205" w:rsidRP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>.20</w:t>
      </w:r>
      <w:r w:rsid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>19</w:t>
      </w:r>
      <w:r w:rsidR="00EE2264" w:rsidRPr="00EE226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№ 144/1 </w:t>
      </w:r>
      <w:r w:rsidR="00FB3205" w:rsidRP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«Об утверждении методики оценки эффективности налоговых</w:t>
      </w:r>
      <w:r w:rsid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льгот (налоговых </w:t>
      </w:r>
      <w:r w:rsidR="00FB3205" w:rsidRP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расходов</w:t>
      </w:r>
      <w:r w:rsid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>) муниципального образования</w:t>
      </w:r>
      <w:r w:rsidR="00FB3205" w:rsidRP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>«Большесальское сельское</w:t>
      </w:r>
      <w:r w:rsidR="00FB3205" w:rsidRP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поселени</w:t>
      </w:r>
      <w:r w:rsid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>е</w:t>
      </w:r>
      <w:r w:rsidR="00FB3205" w:rsidRPr="00FB3205">
        <w:rPr>
          <w:rFonts w:ascii="Times New Roman" w:hAnsi="Times New Roman"/>
          <w:b w:val="0"/>
          <w:color w:val="auto"/>
          <w:sz w:val="28"/>
          <w:szCs w:val="28"/>
          <w:lang w:val="ru-RU"/>
        </w:rPr>
        <w:t>».</w:t>
      </w:r>
      <w:r w:rsidR="00DB287E" w:rsidRPr="00E23EBA">
        <w:rPr>
          <w:rStyle w:val="FontStyle38"/>
          <w:b w:val="0"/>
          <w:color w:val="auto"/>
          <w:sz w:val="28"/>
          <w:szCs w:val="28"/>
        </w:rPr>
        <w:t>.</w:t>
      </w:r>
    </w:p>
    <w:p w:rsidR="00845106" w:rsidRPr="00E23EBA" w:rsidRDefault="00845106">
      <w:pPr>
        <w:pStyle w:val="Style4"/>
        <w:widowControl/>
        <w:ind w:firstLine="571"/>
        <w:rPr>
          <w:rStyle w:val="FontStyle38"/>
          <w:sz w:val="28"/>
          <w:szCs w:val="28"/>
        </w:rPr>
      </w:pPr>
      <w:r w:rsidRPr="00E23EBA">
        <w:rPr>
          <w:rStyle w:val="FontStyle38"/>
          <w:sz w:val="28"/>
          <w:szCs w:val="28"/>
        </w:rPr>
        <w:t xml:space="preserve">Для проведения оценки эффективности налоговых расходов </w:t>
      </w:r>
      <w:r w:rsidR="00546CC7">
        <w:rPr>
          <w:color w:val="000000"/>
          <w:sz w:val="28"/>
          <w:szCs w:val="28"/>
        </w:rPr>
        <w:t>Большесальского</w:t>
      </w:r>
      <w:r w:rsidR="00CC3F3C" w:rsidRPr="00CC3F3C">
        <w:rPr>
          <w:color w:val="000000"/>
          <w:sz w:val="28"/>
          <w:szCs w:val="28"/>
        </w:rPr>
        <w:t xml:space="preserve"> сельского</w:t>
      </w:r>
      <w:r w:rsidR="00CC3F3C" w:rsidRPr="00E23EBA">
        <w:rPr>
          <w:b/>
          <w:color w:val="000000"/>
          <w:sz w:val="28"/>
          <w:szCs w:val="28"/>
        </w:rPr>
        <w:t xml:space="preserve"> </w:t>
      </w:r>
      <w:r w:rsidR="00DB287E" w:rsidRPr="00E23EBA">
        <w:rPr>
          <w:rStyle w:val="FontStyle38"/>
          <w:sz w:val="28"/>
          <w:szCs w:val="28"/>
        </w:rPr>
        <w:t xml:space="preserve">поселения </w:t>
      </w:r>
      <w:r w:rsidRPr="00E23EBA">
        <w:rPr>
          <w:rStyle w:val="FontStyle38"/>
          <w:sz w:val="28"/>
          <w:szCs w:val="28"/>
        </w:rPr>
        <w:t>использовались данные о категориях налогоплательщиков, о суммах выпадающих доходов и количестве налогоплательщиков, воспользовавшихся льготами.</w:t>
      </w:r>
    </w:p>
    <w:p w:rsidR="00845106" w:rsidRPr="00E23EBA" w:rsidRDefault="00845106">
      <w:pPr>
        <w:pStyle w:val="Style4"/>
        <w:widowControl/>
        <w:ind w:firstLine="562"/>
        <w:rPr>
          <w:rStyle w:val="FontStyle38"/>
          <w:sz w:val="28"/>
          <w:szCs w:val="28"/>
        </w:rPr>
      </w:pPr>
      <w:r w:rsidRPr="00E23EBA">
        <w:rPr>
          <w:rStyle w:val="FontStyle38"/>
          <w:sz w:val="28"/>
          <w:szCs w:val="28"/>
        </w:rPr>
        <w:t xml:space="preserve">В соответствии с Порядком сформирован </w:t>
      </w:r>
      <w:r w:rsidR="00C92E79">
        <w:rPr>
          <w:rStyle w:val="FontStyle38"/>
          <w:sz w:val="28"/>
          <w:szCs w:val="28"/>
        </w:rPr>
        <w:t>перечень</w:t>
      </w:r>
      <w:r w:rsidRPr="00E23EBA">
        <w:rPr>
          <w:rStyle w:val="FontStyle38"/>
          <w:sz w:val="28"/>
          <w:szCs w:val="28"/>
        </w:rPr>
        <w:t xml:space="preserve"> налоговых расходов </w:t>
      </w:r>
      <w:r w:rsidR="00546CC7" w:rsidRPr="00546CC7">
        <w:rPr>
          <w:sz w:val="28"/>
          <w:szCs w:val="28"/>
        </w:rPr>
        <w:t xml:space="preserve">Большесальского </w:t>
      </w:r>
      <w:r w:rsidR="00C92E79">
        <w:rPr>
          <w:rStyle w:val="FontStyle38"/>
          <w:sz w:val="28"/>
          <w:szCs w:val="28"/>
        </w:rPr>
        <w:t xml:space="preserve">сельского </w:t>
      </w:r>
      <w:r w:rsidR="00DB287E" w:rsidRPr="00E23EBA">
        <w:rPr>
          <w:rStyle w:val="FontStyle38"/>
          <w:sz w:val="28"/>
          <w:szCs w:val="28"/>
        </w:rPr>
        <w:t>поселения</w:t>
      </w:r>
      <w:r w:rsidR="00B234AB">
        <w:rPr>
          <w:rStyle w:val="FontStyle38"/>
          <w:sz w:val="28"/>
          <w:szCs w:val="28"/>
        </w:rPr>
        <w:t>, действовавших в 202</w:t>
      </w:r>
      <w:r w:rsidR="00415B16">
        <w:rPr>
          <w:rStyle w:val="FontStyle38"/>
          <w:sz w:val="28"/>
          <w:szCs w:val="28"/>
        </w:rPr>
        <w:t>3</w:t>
      </w:r>
      <w:r w:rsidRPr="00E23EBA">
        <w:rPr>
          <w:rStyle w:val="FontStyle38"/>
          <w:sz w:val="28"/>
          <w:szCs w:val="28"/>
        </w:rPr>
        <w:t xml:space="preserve"> году.</w:t>
      </w:r>
    </w:p>
    <w:p w:rsidR="00845106" w:rsidRDefault="00845106">
      <w:pPr>
        <w:pStyle w:val="Style4"/>
        <w:widowControl/>
        <w:ind w:firstLine="571"/>
        <w:rPr>
          <w:rStyle w:val="FontStyle38"/>
          <w:sz w:val="28"/>
          <w:szCs w:val="28"/>
        </w:rPr>
      </w:pPr>
      <w:r w:rsidRPr="00E23EBA">
        <w:rPr>
          <w:rStyle w:val="FontStyle38"/>
          <w:sz w:val="28"/>
          <w:szCs w:val="28"/>
        </w:rPr>
        <w:t>Оценка эффективности налоговых расходов проводится в целях минимизации риска предоставления неэффективных налоговых расходов. Результаты оценки используются при формировании проекта бюджета</w:t>
      </w:r>
      <w:r w:rsidR="00DB287E" w:rsidRPr="00E23EBA">
        <w:rPr>
          <w:rStyle w:val="FontStyle38"/>
          <w:sz w:val="28"/>
          <w:szCs w:val="28"/>
        </w:rPr>
        <w:t xml:space="preserve"> </w:t>
      </w:r>
      <w:r w:rsidR="0010177F" w:rsidRPr="0010177F">
        <w:rPr>
          <w:sz w:val="28"/>
          <w:szCs w:val="28"/>
        </w:rPr>
        <w:t>Большесальского</w:t>
      </w:r>
      <w:r w:rsidR="00C92E79">
        <w:rPr>
          <w:rStyle w:val="FontStyle38"/>
          <w:sz w:val="28"/>
          <w:szCs w:val="28"/>
        </w:rPr>
        <w:t xml:space="preserve"> сельского </w:t>
      </w:r>
      <w:r w:rsidR="00DB287E" w:rsidRPr="00E23EBA">
        <w:rPr>
          <w:rStyle w:val="FontStyle38"/>
          <w:sz w:val="28"/>
          <w:szCs w:val="28"/>
        </w:rPr>
        <w:t>поселения</w:t>
      </w:r>
      <w:r w:rsidRPr="00E23EBA">
        <w:rPr>
          <w:rStyle w:val="FontStyle38"/>
          <w:sz w:val="28"/>
          <w:szCs w:val="28"/>
        </w:rPr>
        <w:t xml:space="preserve"> на очередной финансовый год и плановый период.</w:t>
      </w:r>
    </w:p>
    <w:p w:rsidR="00EE4876" w:rsidRDefault="00C92E79" w:rsidP="00EE4876">
      <w:pPr>
        <w:pStyle w:val="Style4"/>
        <w:widowControl/>
        <w:ind w:firstLine="557"/>
        <w:rPr>
          <w:rStyle w:val="FontStyle38"/>
          <w:sz w:val="28"/>
          <w:szCs w:val="28"/>
        </w:rPr>
      </w:pPr>
      <w:r w:rsidRPr="00E23EBA">
        <w:rPr>
          <w:rStyle w:val="FontStyle38"/>
          <w:sz w:val="28"/>
          <w:szCs w:val="28"/>
        </w:rPr>
        <w:t>В ходе проведения оценки эффективности налоговых расходов осуществлялась оценка целесообразности (востребованность налоговых расходов</w:t>
      </w:r>
      <w:r>
        <w:rPr>
          <w:rStyle w:val="FontStyle38"/>
          <w:sz w:val="28"/>
          <w:szCs w:val="28"/>
        </w:rPr>
        <w:t>)</w:t>
      </w:r>
      <w:r w:rsidRPr="00E23EBA">
        <w:rPr>
          <w:rStyle w:val="FontStyle38"/>
          <w:sz w:val="28"/>
          <w:szCs w:val="28"/>
        </w:rPr>
        <w:t>, соответствие их целям и задачам соответствующих муниципальных программ и</w:t>
      </w:r>
      <w:r>
        <w:rPr>
          <w:rStyle w:val="FontStyle38"/>
          <w:sz w:val="28"/>
          <w:szCs w:val="28"/>
        </w:rPr>
        <w:t xml:space="preserve"> </w:t>
      </w:r>
      <w:r w:rsidRPr="00E23EBA">
        <w:rPr>
          <w:rStyle w:val="FontStyle38"/>
          <w:sz w:val="28"/>
          <w:szCs w:val="28"/>
        </w:rPr>
        <w:t>(или) целям социально-экономической политики) и их результативности.</w:t>
      </w:r>
    </w:p>
    <w:p w:rsidR="00A30CDC" w:rsidRPr="00A30CDC" w:rsidRDefault="00A30CDC" w:rsidP="00A30CDC">
      <w:pPr>
        <w:pStyle w:val="Style4"/>
        <w:widowControl/>
        <w:ind w:firstLine="557"/>
        <w:rPr>
          <w:sz w:val="28"/>
          <w:szCs w:val="28"/>
        </w:rPr>
      </w:pPr>
      <w:r w:rsidRPr="00A30CDC">
        <w:rPr>
          <w:sz w:val="28"/>
          <w:szCs w:val="28"/>
        </w:rPr>
        <w:t xml:space="preserve">Критериями целесообразности налоговых расходов </w:t>
      </w:r>
      <w:r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 xml:space="preserve"> являются:</w:t>
      </w:r>
    </w:p>
    <w:p w:rsidR="00A30CDC" w:rsidRPr="00A30CDC" w:rsidRDefault="00A30CDC" w:rsidP="00A30CDC">
      <w:pPr>
        <w:pStyle w:val="Style4"/>
        <w:widowControl/>
        <w:ind w:firstLine="557"/>
        <w:rPr>
          <w:sz w:val="28"/>
          <w:szCs w:val="28"/>
        </w:rPr>
      </w:pPr>
      <w:r w:rsidRPr="00A30CDC">
        <w:rPr>
          <w:sz w:val="28"/>
          <w:szCs w:val="28"/>
        </w:rPr>
        <w:t xml:space="preserve">- соответствие налоговых расходов целям муниципальных программ </w:t>
      </w:r>
      <w:r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 xml:space="preserve"> и (или) целям социально-экономической политики </w:t>
      </w:r>
      <w:r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 xml:space="preserve">, не относящимся к муниципальным программам </w:t>
      </w:r>
      <w:r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>;</w:t>
      </w:r>
    </w:p>
    <w:p w:rsidR="00A30CDC" w:rsidRPr="00A30CDC" w:rsidRDefault="00A30CDC" w:rsidP="00A30CDC">
      <w:pPr>
        <w:pStyle w:val="Style4"/>
        <w:widowControl/>
        <w:ind w:firstLine="557"/>
        <w:rPr>
          <w:sz w:val="28"/>
          <w:szCs w:val="28"/>
        </w:rPr>
      </w:pPr>
      <w:r w:rsidRPr="00A30CDC">
        <w:rPr>
          <w:sz w:val="28"/>
          <w:szCs w:val="28"/>
        </w:rPr>
        <w:t xml:space="preserve">- востребованность плательщиками налогов предоставленных льгот, которая характеризуется соотношением плательщиков налогов, воспользовавшихся правом на льготы, и общей численностью плательщиков, за 5-летний период. </w:t>
      </w:r>
    </w:p>
    <w:p w:rsidR="00A30CDC" w:rsidRPr="00A30CDC" w:rsidRDefault="00A30CDC" w:rsidP="00A30CDC">
      <w:pPr>
        <w:pStyle w:val="Style4"/>
        <w:widowControl/>
        <w:ind w:firstLine="557"/>
        <w:rPr>
          <w:sz w:val="28"/>
          <w:szCs w:val="28"/>
        </w:rPr>
      </w:pPr>
      <w:r w:rsidRPr="00A30CDC">
        <w:rPr>
          <w:sz w:val="28"/>
          <w:szCs w:val="28"/>
        </w:rPr>
        <w:t xml:space="preserve">По </w:t>
      </w:r>
      <w:r w:rsidR="00EE2264">
        <w:rPr>
          <w:sz w:val="28"/>
          <w:szCs w:val="28"/>
        </w:rPr>
        <w:t xml:space="preserve">социальному </w:t>
      </w:r>
      <w:r w:rsidRPr="00A30CDC">
        <w:rPr>
          <w:sz w:val="28"/>
          <w:szCs w:val="28"/>
        </w:rPr>
        <w:t>налоговому расходу:</w:t>
      </w:r>
    </w:p>
    <w:p w:rsidR="00A30CDC" w:rsidRPr="00A30CDC" w:rsidRDefault="00A30CDC" w:rsidP="00A30CDC">
      <w:pPr>
        <w:pStyle w:val="Style4"/>
        <w:widowControl/>
        <w:ind w:firstLine="557"/>
        <w:rPr>
          <w:sz w:val="28"/>
          <w:szCs w:val="28"/>
        </w:rPr>
      </w:pPr>
      <w:r w:rsidRPr="00A30CDC">
        <w:rPr>
          <w:sz w:val="28"/>
          <w:szCs w:val="28"/>
        </w:rPr>
        <w:lastRenderedPageBreak/>
        <w:t xml:space="preserve">- освобождение от уплаты земельного налога для категорий плательщиков, установленных пунктом </w:t>
      </w:r>
      <w:r w:rsidR="00A47591">
        <w:rPr>
          <w:sz w:val="28"/>
          <w:szCs w:val="28"/>
        </w:rPr>
        <w:t>3</w:t>
      </w:r>
      <w:r w:rsidRPr="00A30CDC">
        <w:rPr>
          <w:sz w:val="28"/>
          <w:szCs w:val="28"/>
        </w:rPr>
        <w:t xml:space="preserve"> решения Собрания депутатов </w:t>
      </w:r>
      <w:r w:rsidR="003B775A">
        <w:rPr>
          <w:sz w:val="28"/>
          <w:szCs w:val="28"/>
        </w:rPr>
        <w:t>Большесальского сельского</w:t>
      </w:r>
      <w:r w:rsidRPr="00A30CDC">
        <w:rPr>
          <w:sz w:val="28"/>
          <w:szCs w:val="28"/>
        </w:rPr>
        <w:t xml:space="preserve"> поселения от 2</w:t>
      </w:r>
      <w:r w:rsidR="00A47591">
        <w:rPr>
          <w:sz w:val="28"/>
          <w:szCs w:val="28"/>
        </w:rPr>
        <w:t>3</w:t>
      </w:r>
      <w:r w:rsidRPr="00A30CDC">
        <w:rPr>
          <w:sz w:val="28"/>
          <w:szCs w:val="28"/>
        </w:rPr>
        <w:t>.11.201</w:t>
      </w:r>
      <w:r w:rsidR="00A47591">
        <w:rPr>
          <w:sz w:val="28"/>
          <w:szCs w:val="28"/>
        </w:rPr>
        <w:t>7 № 36</w:t>
      </w:r>
      <w:r w:rsidRPr="00A30CDC">
        <w:rPr>
          <w:sz w:val="28"/>
          <w:szCs w:val="28"/>
        </w:rPr>
        <w:t xml:space="preserve"> «О земельном налоге» - применяется целевой показатель муниципальных программ </w:t>
      </w:r>
      <w:r w:rsidR="00A47591"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 xml:space="preserve"> и (или) целевые показатели социально-экономической политики </w:t>
      </w:r>
      <w:r w:rsidR="00A47591"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 xml:space="preserve">, не относящиеся к муниципальным программам </w:t>
      </w:r>
      <w:r w:rsidR="00A47591" w:rsidRPr="00A47591"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>, - доля граждан, получивших социальную поддержку в общей численности граждан, имеющих право на их получение и обратившихся за их получением;</w:t>
      </w:r>
    </w:p>
    <w:p w:rsidR="00A30CDC" w:rsidRDefault="00A30CDC" w:rsidP="00A30CDC">
      <w:pPr>
        <w:pStyle w:val="Style4"/>
        <w:widowControl/>
        <w:ind w:firstLine="557"/>
        <w:rPr>
          <w:sz w:val="28"/>
          <w:szCs w:val="28"/>
        </w:rPr>
      </w:pPr>
      <w:r w:rsidRPr="00A30CDC">
        <w:rPr>
          <w:sz w:val="28"/>
          <w:szCs w:val="28"/>
        </w:rPr>
        <w:t xml:space="preserve">- освобождение от уплаты налога на имущество физических лиц для категорий плательщиков, установленных пунктом 3 решения Собрания депутатов </w:t>
      </w:r>
      <w:r w:rsidR="003B775A" w:rsidRPr="003B775A">
        <w:rPr>
          <w:sz w:val="28"/>
          <w:szCs w:val="28"/>
        </w:rPr>
        <w:t xml:space="preserve">Большесальского сельского поселения </w:t>
      </w:r>
      <w:r w:rsidR="00A47591" w:rsidRPr="00A47591">
        <w:rPr>
          <w:sz w:val="28"/>
          <w:szCs w:val="28"/>
        </w:rPr>
        <w:t>от 23.11.2017 № 3</w:t>
      </w:r>
      <w:r w:rsidR="00A47591">
        <w:rPr>
          <w:sz w:val="28"/>
          <w:szCs w:val="28"/>
        </w:rPr>
        <w:t>5</w:t>
      </w:r>
      <w:r w:rsidR="00A47591" w:rsidRPr="00A47591">
        <w:rPr>
          <w:sz w:val="28"/>
          <w:szCs w:val="28"/>
        </w:rPr>
        <w:t xml:space="preserve"> </w:t>
      </w:r>
      <w:r w:rsidRPr="00A30CDC">
        <w:rPr>
          <w:sz w:val="28"/>
          <w:szCs w:val="28"/>
        </w:rPr>
        <w:t xml:space="preserve">«О налоге на имущество физических лиц» - применяется целевой показатель муниципальных программ </w:t>
      </w:r>
      <w:r w:rsidR="00A47591">
        <w:rPr>
          <w:sz w:val="28"/>
          <w:szCs w:val="28"/>
        </w:rPr>
        <w:t>Большесальского сельского поселения</w:t>
      </w:r>
      <w:r w:rsidR="00A47591" w:rsidRPr="00A30CDC">
        <w:rPr>
          <w:sz w:val="28"/>
          <w:szCs w:val="28"/>
        </w:rPr>
        <w:t xml:space="preserve"> </w:t>
      </w:r>
      <w:r w:rsidRPr="00A30CDC">
        <w:rPr>
          <w:sz w:val="28"/>
          <w:szCs w:val="28"/>
        </w:rPr>
        <w:t xml:space="preserve">и (или) целевые показатели социально-экономической политики </w:t>
      </w:r>
      <w:r w:rsidR="00A47591"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 xml:space="preserve">, не относящиеся к муниципальным программам </w:t>
      </w:r>
      <w:r w:rsidR="00A47591"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>, - доля граждан, получивших социальную поддержку в общей численности граждан, имеющих право на их получение и обратившихся за их получением.</w:t>
      </w:r>
    </w:p>
    <w:p w:rsidR="00EE2264" w:rsidRPr="00EE2264" w:rsidRDefault="00EE2264" w:rsidP="00EE2264">
      <w:pPr>
        <w:pStyle w:val="Style4"/>
        <w:rPr>
          <w:sz w:val="28"/>
          <w:szCs w:val="28"/>
        </w:rPr>
      </w:pPr>
      <w:r w:rsidRPr="00EE2264">
        <w:rPr>
          <w:sz w:val="28"/>
          <w:szCs w:val="28"/>
        </w:rPr>
        <w:t xml:space="preserve">По </w:t>
      </w:r>
      <w:r>
        <w:rPr>
          <w:sz w:val="28"/>
          <w:szCs w:val="28"/>
        </w:rPr>
        <w:t>техническому (финансовому)</w:t>
      </w:r>
      <w:r w:rsidRPr="00EE2264">
        <w:rPr>
          <w:sz w:val="28"/>
          <w:szCs w:val="28"/>
        </w:rPr>
        <w:t xml:space="preserve"> налоговому расходу:</w:t>
      </w:r>
    </w:p>
    <w:p w:rsidR="00EE2264" w:rsidRPr="00A30CDC" w:rsidRDefault="00EE2264" w:rsidP="00EE2264">
      <w:pPr>
        <w:pStyle w:val="Style4"/>
        <w:rPr>
          <w:sz w:val="28"/>
          <w:szCs w:val="28"/>
        </w:rPr>
      </w:pPr>
      <w:r w:rsidRPr="00EE2264">
        <w:rPr>
          <w:sz w:val="28"/>
          <w:szCs w:val="28"/>
        </w:rPr>
        <w:t xml:space="preserve">- освобождение от уплаты земельного налога для категорий плательщиков, установленных пунктом 3 решения Собрания депутатов </w:t>
      </w:r>
      <w:r w:rsidR="003B775A" w:rsidRPr="003B775A">
        <w:rPr>
          <w:sz w:val="28"/>
          <w:szCs w:val="28"/>
        </w:rPr>
        <w:t>Большесальского сельского поселения</w:t>
      </w:r>
      <w:r w:rsidRPr="003B775A">
        <w:rPr>
          <w:sz w:val="28"/>
          <w:szCs w:val="28"/>
        </w:rPr>
        <w:t xml:space="preserve"> </w:t>
      </w:r>
      <w:r w:rsidRPr="00EE2264">
        <w:rPr>
          <w:sz w:val="28"/>
          <w:szCs w:val="28"/>
        </w:rPr>
        <w:t xml:space="preserve">от 23.11.2017 № 36 «О земельном налоге» - применяется целевой показатель муниципальных программ Большесальского сельского поселения и (или) целевые показатели социально-экономической политики Большесальского сельского поселения, не относящиеся к муниципальным программам Большесальского сельского поселения, - </w:t>
      </w:r>
      <w:r>
        <w:rPr>
          <w:sz w:val="28"/>
          <w:szCs w:val="28"/>
        </w:rPr>
        <w:t>с</w:t>
      </w:r>
      <w:r w:rsidRPr="00EE2264">
        <w:rPr>
          <w:sz w:val="28"/>
          <w:szCs w:val="28"/>
        </w:rPr>
        <w:t>оздание условий для развития, совершенствования и повышения эффективности деятельности</w:t>
      </w:r>
      <w:r>
        <w:rPr>
          <w:sz w:val="28"/>
          <w:szCs w:val="28"/>
        </w:rPr>
        <w:t xml:space="preserve"> </w:t>
      </w:r>
      <w:r w:rsidR="00924124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муниципальных учреждений</w:t>
      </w:r>
      <w:r w:rsidRPr="00EE2264">
        <w:rPr>
          <w:sz w:val="28"/>
          <w:szCs w:val="28"/>
        </w:rPr>
        <w:t xml:space="preserve"> образования, здравоохранения, спорта и культуры</w:t>
      </w:r>
      <w:r>
        <w:rPr>
          <w:sz w:val="28"/>
          <w:szCs w:val="28"/>
        </w:rPr>
        <w:t>.</w:t>
      </w:r>
    </w:p>
    <w:p w:rsidR="00A30CDC" w:rsidRPr="00A30CDC" w:rsidRDefault="00A30CDC" w:rsidP="00A30CDC">
      <w:pPr>
        <w:pStyle w:val="Style4"/>
        <w:widowControl/>
        <w:ind w:firstLine="557"/>
        <w:rPr>
          <w:sz w:val="28"/>
          <w:szCs w:val="28"/>
        </w:rPr>
      </w:pPr>
      <w:r w:rsidRPr="00A30CDC">
        <w:rPr>
          <w:sz w:val="28"/>
          <w:szCs w:val="28"/>
        </w:rPr>
        <w:t xml:space="preserve">Оценка результативности налоговых расходов </w:t>
      </w:r>
      <w:r w:rsidR="00A47591">
        <w:rPr>
          <w:sz w:val="28"/>
          <w:szCs w:val="28"/>
        </w:rPr>
        <w:t>Большесальского сельского поселения</w:t>
      </w:r>
      <w:r w:rsidR="00A47591" w:rsidRPr="00A30CDC">
        <w:rPr>
          <w:sz w:val="28"/>
          <w:szCs w:val="28"/>
        </w:rPr>
        <w:t xml:space="preserve"> </w:t>
      </w:r>
      <w:r w:rsidRPr="00A30CDC">
        <w:rPr>
          <w:sz w:val="28"/>
          <w:szCs w:val="28"/>
        </w:rPr>
        <w:t xml:space="preserve">включает оценку бюджетной эффективности налоговых расходов </w:t>
      </w:r>
      <w:r w:rsidR="00A47591"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>.</w:t>
      </w:r>
    </w:p>
    <w:p w:rsidR="00A30CDC" w:rsidRPr="00A30CDC" w:rsidRDefault="00A30CDC" w:rsidP="00A30CDC">
      <w:pPr>
        <w:pStyle w:val="Style4"/>
        <w:widowControl/>
        <w:ind w:firstLine="557"/>
        <w:rPr>
          <w:sz w:val="28"/>
          <w:szCs w:val="28"/>
        </w:rPr>
      </w:pPr>
      <w:r w:rsidRPr="00A30CDC">
        <w:rPr>
          <w:sz w:val="28"/>
          <w:szCs w:val="28"/>
        </w:rPr>
        <w:t xml:space="preserve">В целях оценки бюджетной эффективности налоговых расходов </w:t>
      </w:r>
      <w:r w:rsidR="00A47591">
        <w:rPr>
          <w:sz w:val="28"/>
          <w:szCs w:val="28"/>
        </w:rPr>
        <w:t>Большесальского сельского поселения</w:t>
      </w:r>
      <w:r w:rsidR="00A47591" w:rsidRPr="00A30CDC">
        <w:rPr>
          <w:sz w:val="28"/>
          <w:szCs w:val="28"/>
        </w:rPr>
        <w:t xml:space="preserve"> </w:t>
      </w:r>
      <w:r w:rsidRPr="00A30CDC">
        <w:rPr>
          <w:sz w:val="28"/>
          <w:szCs w:val="28"/>
        </w:rPr>
        <w:t xml:space="preserve">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муниципальных программ </w:t>
      </w:r>
      <w:r w:rsidR="00A47591">
        <w:rPr>
          <w:sz w:val="28"/>
          <w:szCs w:val="28"/>
        </w:rPr>
        <w:t>Большесальского сельского поселения</w:t>
      </w:r>
      <w:r w:rsidR="00A47591" w:rsidRPr="00A30CDC">
        <w:rPr>
          <w:sz w:val="28"/>
          <w:szCs w:val="28"/>
        </w:rPr>
        <w:t xml:space="preserve"> </w:t>
      </w:r>
      <w:r w:rsidRPr="00A30CDC">
        <w:rPr>
          <w:sz w:val="28"/>
          <w:szCs w:val="28"/>
        </w:rPr>
        <w:t xml:space="preserve">и (или) целей социально-экономической политики </w:t>
      </w:r>
      <w:r w:rsidR="00A47591"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 xml:space="preserve">, не относящихся к муниципальным программам </w:t>
      </w:r>
      <w:r w:rsidR="00A47591">
        <w:rPr>
          <w:sz w:val="28"/>
          <w:szCs w:val="28"/>
        </w:rPr>
        <w:t>Большесальского сельского поселения</w:t>
      </w:r>
      <w:r w:rsidRPr="00A30CDC">
        <w:rPr>
          <w:sz w:val="28"/>
          <w:szCs w:val="28"/>
        </w:rPr>
        <w:t>.</w:t>
      </w:r>
    </w:p>
    <w:p w:rsidR="0010177F" w:rsidRDefault="00EE4876" w:rsidP="00EE4876">
      <w:pPr>
        <w:pStyle w:val="Style4"/>
        <w:widowControl/>
        <w:ind w:firstLine="557"/>
        <w:rPr>
          <w:rStyle w:val="FontStyle38"/>
          <w:sz w:val="28"/>
          <w:szCs w:val="28"/>
        </w:rPr>
      </w:pPr>
      <w:r>
        <w:rPr>
          <w:sz w:val="28"/>
          <w:szCs w:val="28"/>
        </w:rPr>
        <w:t>На территории поселения налоговые расходы установлены решением</w:t>
      </w:r>
      <w:r w:rsidR="00845106" w:rsidRPr="00E23EBA">
        <w:rPr>
          <w:rStyle w:val="FontStyle38"/>
          <w:sz w:val="28"/>
          <w:szCs w:val="28"/>
        </w:rPr>
        <w:t xml:space="preserve"> </w:t>
      </w:r>
      <w:r w:rsidR="00DB287E" w:rsidRPr="00E23EBA">
        <w:rPr>
          <w:rStyle w:val="FontStyle38"/>
          <w:sz w:val="28"/>
          <w:szCs w:val="28"/>
        </w:rPr>
        <w:t xml:space="preserve">Собрания </w:t>
      </w:r>
      <w:r w:rsidR="00845106" w:rsidRPr="00E23EBA">
        <w:rPr>
          <w:rStyle w:val="FontStyle38"/>
          <w:sz w:val="28"/>
          <w:szCs w:val="28"/>
        </w:rPr>
        <w:t xml:space="preserve">депутатов </w:t>
      </w:r>
      <w:r w:rsidR="00546CC7">
        <w:rPr>
          <w:rStyle w:val="FontStyle38"/>
          <w:sz w:val="28"/>
          <w:szCs w:val="28"/>
        </w:rPr>
        <w:t>Большесальского</w:t>
      </w:r>
      <w:r w:rsidR="00C92E79">
        <w:rPr>
          <w:rStyle w:val="FontStyle38"/>
          <w:sz w:val="28"/>
          <w:szCs w:val="28"/>
        </w:rPr>
        <w:t xml:space="preserve"> сельского </w:t>
      </w:r>
      <w:r w:rsidR="00791916" w:rsidRPr="00E23EBA">
        <w:rPr>
          <w:rStyle w:val="FontStyle38"/>
          <w:sz w:val="28"/>
          <w:szCs w:val="28"/>
        </w:rPr>
        <w:t>поселения от</w:t>
      </w:r>
      <w:r w:rsidR="00845106" w:rsidRPr="00E23EBA">
        <w:rPr>
          <w:rStyle w:val="FontStyle38"/>
          <w:sz w:val="28"/>
          <w:szCs w:val="28"/>
        </w:rPr>
        <w:t xml:space="preserve"> </w:t>
      </w:r>
      <w:r w:rsidR="0010177F">
        <w:rPr>
          <w:rStyle w:val="FontStyle38"/>
          <w:sz w:val="28"/>
          <w:szCs w:val="28"/>
        </w:rPr>
        <w:t>23</w:t>
      </w:r>
      <w:r w:rsidR="00CA06CB">
        <w:rPr>
          <w:rStyle w:val="FontStyle38"/>
          <w:sz w:val="28"/>
          <w:szCs w:val="28"/>
        </w:rPr>
        <w:t>.1</w:t>
      </w:r>
      <w:r w:rsidR="0010177F">
        <w:rPr>
          <w:rStyle w:val="FontStyle38"/>
          <w:sz w:val="28"/>
          <w:szCs w:val="28"/>
        </w:rPr>
        <w:t>1</w:t>
      </w:r>
      <w:r w:rsidR="00CA06CB">
        <w:rPr>
          <w:rStyle w:val="FontStyle38"/>
          <w:sz w:val="28"/>
          <w:szCs w:val="28"/>
        </w:rPr>
        <w:t>.201</w:t>
      </w:r>
      <w:r w:rsidR="0010177F">
        <w:rPr>
          <w:rStyle w:val="FontStyle38"/>
          <w:sz w:val="28"/>
          <w:szCs w:val="28"/>
        </w:rPr>
        <w:t>7</w:t>
      </w:r>
      <w:r w:rsidR="00845106" w:rsidRPr="00E23EBA">
        <w:rPr>
          <w:rStyle w:val="FontStyle38"/>
          <w:sz w:val="28"/>
          <w:szCs w:val="28"/>
        </w:rPr>
        <w:t xml:space="preserve"> № </w:t>
      </w:r>
      <w:r w:rsidR="0010177F">
        <w:rPr>
          <w:rStyle w:val="FontStyle38"/>
          <w:sz w:val="28"/>
          <w:szCs w:val="28"/>
        </w:rPr>
        <w:t>36</w:t>
      </w:r>
      <w:r w:rsidR="00845106" w:rsidRPr="00E23EBA">
        <w:rPr>
          <w:rStyle w:val="FontStyle38"/>
          <w:sz w:val="28"/>
          <w:szCs w:val="28"/>
        </w:rPr>
        <w:t xml:space="preserve"> «О </w:t>
      </w:r>
      <w:r w:rsidR="00E5371E" w:rsidRPr="00E23EBA">
        <w:rPr>
          <w:rStyle w:val="FontStyle38"/>
          <w:sz w:val="28"/>
          <w:szCs w:val="28"/>
        </w:rPr>
        <w:t>земельном налоге</w:t>
      </w:r>
      <w:r w:rsidR="00845106" w:rsidRPr="00E23EBA">
        <w:rPr>
          <w:rStyle w:val="FontStyle38"/>
          <w:sz w:val="28"/>
          <w:szCs w:val="28"/>
        </w:rPr>
        <w:t>»</w:t>
      </w:r>
      <w:r w:rsidR="0010177F">
        <w:rPr>
          <w:rStyle w:val="FontStyle38"/>
          <w:sz w:val="28"/>
          <w:szCs w:val="28"/>
        </w:rPr>
        <w:t>, № 35</w:t>
      </w:r>
      <w:r w:rsidR="001A57DA">
        <w:rPr>
          <w:rStyle w:val="FontStyle38"/>
          <w:sz w:val="28"/>
          <w:szCs w:val="28"/>
        </w:rPr>
        <w:t xml:space="preserve"> </w:t>
      </w:r>
      <w:r w:rsidR="009D6D57">
        <w:rPr>
          <w:rStyle w:val="FontStyle38"/>
          <w:sz w:val="28"/>
          <w:szCs w:val="28"/>
        </w:rPr>
        <w:t>«О</w:t>
      </w:r>
      <w:r w:rsidR="001A57DA">
        <w:rPr>
          <w:rStyle w:val="FontStyle38"/>
          <w:sz w:val="28"/>
          <w:szCs w:val="28"/>
        </w:rPr>
        <w:t xml:space="preserve"> налоге на имущество физических лиц»</w:t>
      </w:r>
      <w:r w:rsidR="0010177F">
        <w:rPr>
          <w:rStyle w:val="FontStyle38"/>
          <w:sz w:val="28"/>
          <w:szCs w:val="28"/>
        </w:rPr>
        <w:t>.</w:t>
      </w:r>
    </w:p>
    <w:p w:rsidR="0010177F" w:rsidRDefault="00845106" w:rsidP="0010177F">
      <w:pPr>
        <w:pStyle w:val="Style4"/>
        <w:widowControl/>
        <w:ind w:firstLine="557"/>
        <w:rPr>
          <w:sz w:val="28"/>
          <w:szCs w:val="28"/>
        </w:rPr>
      </w:pPr>
      <w:r w:rsidRPr="00E23EBA">
        <w:rPr>
          <w:rStyle w:val="FontStyle38"/>
          <w:sz w:val="28"/>
          <w:szCs w:val="28"/>
        </w:rPr>
        <w:t xml:space="preserve"> </w:t>
      </w:r>
      <w:r w:rsidR="0010177F" w:rsidRPr="0010177F">
        <w:rPr>
          <w:sz w:val="28"/>
          <w:szCs w:val="28"/>
        </w:rPr>
        <w:t xml:space="preserve">В целях минимизации налоговой нагрузки на социально незащищенные категории населения, а также на бюджетные и казенные учреждения, в соответствии с полномочиями органов местного самоуправления, Решениями </w:t>
      </w:r>
      <w:r w:rsidR="0010177F" w:rsidRPr="0010177F">
        <w:rPr>
          <w:sz w:val="28"/>
          <w:szCs w:val="28"/>
        </w:rPr>
        <w:lastRenderedPageBreak/>
        <w:t xml:space="preserve">Собрания депутатов Большесальского сельского поселения предоставлены налоговые льготы на местном уровне по земельному налогу и налогу на имущество физических лиц. </w:t>
      </w:r>
    </w:p>
    <w:p w:rsidR="006C49C8" w:rsidRPr="002346FA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 xml:space="preserve">В соответствии с полномочиями муниципального образования «Большесальское сельское поселение», </w:t>
      </w:r>
      <w:r>
        <w:rPr>
          <w:sz w:val="28"/>
          <w:szCs w:val="28"/>
        </w:rPr>
        <w:t xml:space="preserve">п. 3 </w:t>
      </w:r>
      <w:r w:rsidRPr="002346FA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2346FA">
        <w:rPr>
          <w:sz w:val="28"/>
          <w:szCs w:val="28"/>
        </w:rPr>
        <w:t xml:space="preserve"> Собрания депутатов Большесальского сельского поселения №36 от 23.11.2017 года</w:t>
      </w:r>
      <w:r>
        <w:rPr>
          <w:sz w:val="28"/>
          <w:szCs w:val="28"/>
        </w:rPr>
        <w:t xml:space="preserve"> «О земельном налоге»</w:t>
      </w:r>
      <w:r w:rsidRPr="002346FA">
        <w:rPr>
          <w:sz w:val="28"/>
          <w:szCs w:val="28"/>
        </w:rPr>
        <w:t>, предоставлены налоговые льготы по земельному налогу в виде полного освобождения от уплаты, следующим категориям налогоплательщиков:</w:t>
      </w:r>
    </w:p>
    <w:p w:rsidR="006C49C8" w:rsidRPr="002346FA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>1) 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</w:t>
      </w:r>
      <w:r>
        <w:rPr>
          <w:sz w:val="28"/>
          <w:szCs w:val="28"/>
        </w:rPr>
        <w:t>;</w:t>
      </w:r>
    </w:p>
    <w:p w:rsidR="006C49C8" w:rsidRPr="002346FA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>2) ветераны и инвалиды Великой Отечественной войны, а также ветераны и инвалиды боевых действий;</w:t>
      </w:r>
    </w:p>
    <w:p w:rsidR="006C49C8" w:rsidRPr="002346FA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>3) 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АЭС, в соответствии с Федеральным законом от 26.11.1998г. № 175-ФЗ «О социальной защите граждан Российской Федерации, подвергшихся воздействию радиации вследствие аварии в 1957 году  на производственном  объединении «Маяк» и сбросов радиоактивных отходов в реку «</w:t>
      </w:r>
      <w:proofErr w:type="spellStart"/>
      <w:r w:rsidRPr="002346FA">
        <w:rPr>
          <w:sz w:val="28"/>
          <w:szCs w:val="28"/>
        </w:rPr>
        <w:t>Теча</w:t>
      </w:r>
      <w:proofErr w:type="spellEnd"/>
      <w:r w:rsidRPr="002346FA">
        <w:rPr>
          <w:sz w:val="28"/>
          <w:szCs w:val="28"/>
        </w:rPr>
        <w:t>»  и в соответствии с Федеральным законом от 10.01.2002г. № 2-ФЗ «О социальных  гарантиях гражданам, подвергшимся радиационному воздействию вследствие ядерных испытаний на Семипалатинском полигоне»;</w:t>
      </w:r>
    </w:p>
    <w:p w:rsidR="006C49C8" w:rsidRPr="002346FA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>4)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6C49C8" w:rsidRPr="002346FA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>5) физические лица, получившие или перенесшие лучевую болезнь или ставшие инвалидами в результате испытаний, учений и иных работ, связанными с любыми видами ядерных установок, включая ядерное оружие и космическую технику;</w:t>
      </w:r>
    </w:p>
    <w:p w:rsidR="006C49C8" w:rsidRPr="002346FA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>6) инвалиды 1 группы инвалидности;</w:t>
      </w:r>
    </w:p>
    <w:p w:rsidR="006C49C8" w:rsidRPr="002346FA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>7) инвалиды с детства;</w:t>
      </w:r>
    </w:p>
    <w:p w:rsidR="006C49C8" w:rsidRPr="002346FA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>8) дети-инвалиды, их родители (усыновители) опекуны (попечители);</w:t>
      </w:r>
    </w:p>
    <w:p w:rsidR="006C49C8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>9) физические лица, имеющие трех и более несовершеннолетних детей и совместно проживающих с ними, в части земельных участков, приобретенных в соответствии со статьей 8.2 Областного закона от 22.07.2003г. № 19-ЗС «О регулировании земельных отношений в Ростовской области;</w:t>
      </w:r>
    </w:p>
    <w:p w:rsidR="006C49C8" w:rsidRPr="002346FA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924124">
        <w:rPr>
          <w:sz w:val="28"/>
          <w:szCs w:val="28"/>
        </w:rPr>
        <w:t xml:space="preserve">органы местного самоуправления, </w:t>
      </w:r>
      <w:r w:rsidRPr="006C49C8">
        <w:rPr>
          <w:sz w:val="28"/>
          <w:szCs w:val="28"/>
        </w:rPr>
        <w:t>муниципальные учреждения образования, здравоохранения, спорта и культуры;</w:t>
      </w:r>
    </w:p>
    <w:p w:rsidR="006C49C8" w:rsidRPr="002346FA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346FA">
        <w:rPr>
          <w:sz w:val="28"/>
          <w:szCs w:val="28"/>
        </w:rPr>
        <w:t xml:space="preserve">) </w:t>
      </w:r>
      <w:r w:rsidR="00924124" w:rsidRPr="00924124">
        <w:rPr>
          <w:sz w:val="28"/>
          <w:szCs w:val="28"/>
        </w:rPr>
        <w:t xml:space="preserve">граждане, призванные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 о прохождении военной </w:t>
      </w:r>
      <w:r w:rsidR="00924124" w:rsidRPr="00924124">
        <w:rPr>
          <w:sz w:val="28"/>
          <w:szCs w:val="28"/>
        </w:rPr>
        <w:lastRenderedPageBreak/>
        <w:t>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супругу (супруга), несовершеннолетних детей, родителей (усыновителей).</w:t>
      </w:r>
    </w:p>
    <w:p w:rsidR="006C49C8" w:rsidRDefault="006C49C8" w:rsidP="006C49C8">
      <w:pPr>
        <w:pStyle w:val="Style5"/>
        <w:spacing w:before="82"/>
        <w:ind w:firstLine="710"/>
        <w:rPr>
          <w:sz w:val="28"/>
          <w:szCs w:val="28"/>
        </w:rPr>
      </w:pPr>
      <w:r w:rsidRPr="002346FA">
        <w:rPr>
          <w:sz w:val="28"/>
          <w:szCs w:val="28"/>
        </w:rPr>
        <w:t xml:space="preserve">В соответствии с полномочиями муниципального образования «Большесальское сельское поселение», </w:t>
      </w:r>
      <w:r>
        <w:rPr>
          <w:sz w:val="28"/>
          <w:szCs w:val="28"/>
        </w:rPr>
        <w:t xml:space="preserve">п. 3 </w:t>
      </w:r>
      <w:r w:rsidRPr="002346FA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2346FA">
        <w:rPr>
          <w:sz w:val="28"/>
          <w:szCs w:val="28"/>
        </w:rPr>
        <w:t xml:space="preserve"> Собрания депутатов Большесальского сельского пос</w:t>
      </w:r>
      <w:r>
        <w:rPr>
          <w:sz w:val="28"/>
          <w:szCs w:val="28"/>
        </w:rPr>
        <w:t>еления №35 от 23.11.2017 года «</w:t>
      </w:r>
      <w:r w:rsidRPr="002346FA">
        <w:rPr>
          <w:sz w:val="28"/>
          <w:szCs w:val="28"/>
        </w:rPr>
        <w:t>О налоге на имущество физических лиц» от уплаты налога на имущество физических лиц полностью освобождаются</w:t>
      </w:r>
      <w:r>
        <w:rPr>
          <w:sz w:val="28"/>
          <w:szCs w:val="28"/>
        </w:rPr>
        <w:t xml:space="preserve"> следующие категории налогоплательщиков:</w:t>
      </w:r>
    </w:p>
    <w:p w:rsidR="006C49C8" w:rsidRDefault="006C49C8" w:rsidP="006C49C8">
      <w:pPr>
        <w:pStyle w:val="Style5"/>
        <w:numPr>
          <w:ilvl w:val="0"/>
          <w:numId w:val="2"/>
        </w:numPr>
        <w:tabs>
          <w:tab w:val="left" w:pos="993"/>
        </w:tabs>
        <w:spacing w:before="82"/>
        <w:ind w:left="0" w:firstLine="567"/>
        <w:rPr>
          <w:sz w:val="28"/>
          <w:szCs w:val="28"/>
        </w:rPr>
      </w:pPr>
      <w:r w:rsidRPr="002346FA">
        <w:rPr>
          <w:sz w:val="28"/>
          <w:szCs w:val="28"/>
        </w:rPr>
        <w:t>дети-инвалиды, их родители, усыновители, опекуны, попечители детей-инвалидов, совместно проживающих и зарегистрированн</w:t>
      </w:r>
      <w:r>
        <w:rPr>
          <w:sz w:val="28"/>
          <w:szCs w:val="28"/>
        </w:rPr>
        <w:t>ых с ними;</w:t>
      </w:r>
    </w:p>
    <w:p w:rsidR="006C49C8" w:rsidRDefault="00924124" w:rsidP="00924124">
      <w:pPr>
        <w:pStyle w:val="Style4"/>
        <w:widowControl/>
        <w:numPr>
          <w:ilvl w:val="0"/>
          <w:numId w:val="2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24124">
        <w:rPr>
          <w:sz w:val="28"/>
          <w:szCs w:val="28"/>
        </w:rPr>
        <w:t>граждане, призванные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супругу (супруга), несовершеннолетних детей, родителей (усыновителей).</w:t>
      </w:r>
      <w:r w:rsidR="0073798C" w:rsidRPr="0073798C">
        <w:rPr>
          <w:sz w:val="28"/>
          <w:szCs w:val="28"/>
        </w:rPr>
        <w:t xml:space="preserve">В зависимости от целевой категории определен основной вид налоговых расходов Большесальского сельского поселения – социальный и </w:t>
      </w:r>
      <w:r w:rsidR="0073798C">
        <w:rPr>
          <w:sz w:val="28"/>
          <w:szCs w:val="28"/>
        </w:rPr>
        <w:t>технический (финансовый)</w:t>
      </w:r>
      <w:r w:rsidR="0073798C" w:rsidRPr="0073798C">
        <w:rPr>
          <w:sz w:val="28"/>
          <w:szCs w:val="28"/>
        </w:rPr>
        <w:t>.</w:t>
      </w:r>
    </w:p>
    <w:p w:rsidR="0073798C" w:rsidRPr="0073798C" w:rsidRDefault="0073798C" w:rsidP="0073798C">
      <w:pPr>
        <w:pStyle w:val="Style4"/>
        <w:widowControl/>
        <w:ind w:firstLine="557"/>
        <w:rPr>
          <w:sz w:val="28"/>
          <w:szCs w:val="28"/>
        </w:rPr>
      </w:pPr>
      <w:r>
        <w:rPr>
          <w:sz w:val="28"/>
          <w:szCs w:val="28"/>
        </w:rPr>
        <w:t>С</w:t>
      </w:r>
      <w:r w:rsidRPr="0073798C">
        <w:rPr>
          <w:sz w:val="28"/>
          <w:szCs w:val="28"/>
        </w:rPr>
        <w:t>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</w:t>
      </w:r>
      <w:r>
        <w:rPr>
          <w:sz w:val="28"/>
          <w:szCs w:val="28"/>
        </w:rPr>
        <w:t>ых является поддержка населения. К данной категории относятся налоговые расходы по налогу на имущество физических лиц и земельный налог с физических лиц.</w:t>
      </w:r>
    </w:p>
    <w:p w:rsidR="0073798C" w:rsidRPr="0010177F" w:rsidRDefault="0073798C" w:rsidP="00924124">
      <w:pPr>
        <w:pStyle w:val="Style4"/>
        <w:widowControl/>
        <w:ind w:firstLine="557"/>
        <w:rPr>
          <w:sz w:val="28"/>
          <w:szCs w:val="28"/>
        </w:rPr>
      </w:pPr>
      <w:r>
        <w:rPr>
          <w:sz w:val="28"/>
          <w:szCs w:val="28"/>
        </w:rPr>
        <w:t>Т</w:t>
      </w:r>
      <w:r w:rsidRPr="0073798C">
        <w:rPr>
          <w:sz w:val="28"/>
          <w:szCs w:val="28"/>
        </w:rPr>
        <w:t xml:space="preserve">ехнические (финансовые) 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</w:t>
      </w:r>
      <w:r w:rsidR="00924124" w:rsidRPr="0073798C">
        <w:rPr>
          <w:sz w:val="28"/>
          <w:szCs w:val="28"/>
        </w:rPr>
        <w:t xml:space="preserve">за </w:t>
      </w:r>
      <w:r w:rsidR="00924124">
        <w:rPr>
          <w:sz w:val="28"/>
          <w:szCs w:val="28"/>
        </w:rPr>
        <w:t>счет</w:t>
      </w:r>
      <w:r w:rsidR="0065159E">
        <w:rPr>
          <w:sz w:val="28"/>
          <w:szCs w:val="28"/>
        </w:rPr>
        <w:t xml:space="preserve"> бюджетов бюджетной системы РФ.</w:t>
      </w:r>
      <w:r>
        <w:rPr>
          <w:sz w:val="28"/>
          <w:szCs w:val="28"/>
        </w:rPr>
        <w:t xml:space="preserve"> К данной категории относятся налоговые расходы по земельному налогу с организаций, а именно освобождение от уплаты земельного налога </w:t>
      </w:r>
      <w:r w:rsidR="00924124">
        <w:rPr>
          <w:sz w:val="28"/>
          <w:szCs w:val="28"/>
        </w:rPr>
        <w:t xml:space="preserve">органов местного самоуправления, </w:t>
      </w:r>
      <w:r w:rsidRPr="0073798C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73798C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 w:rsidRPr="0073798C">
        <w:rPr>
          <w:sz w:val="28"/>
          <w:szCs w:val="28"/>
        </w:rPr>
        <w:t xml:space="preserve"> образования, здравоохранения, спорта и культуры</w:t>
      </w:r>
      <w:r>
        <w:rPr>
          <w:sz w:val="28"/>
          <w:szCs w:val="28"/>
        </w:rPr>
        <w:t>.</w:t>
      </w:r>
    </w:p>
    <w:p w:rsidR="00845106" w:rsidRPr="00A97A57" w:rsidRDefault="00845106" w:rsidP="00AD0F71">
      <w:pPr>
        <w:pStyle w:val="Style12"/>
        <w:widowControl/>
        <w:spacing w:before="101"/>
        <w:jc w:val="center"/>
        <w:rPr>
          <w:rStyle w:val="FontStyle26"/>
          <w:sz w:val="28"/>
          <w:szCs w:val="28"/>
        </w:rPr>
      </w:pPr>
      <w:r w:rsidRPr="00A97A57">
        <w:rPr>
          <w:rStyle w:val="FontStyle26"/>
          <w:sz w:val="28"/>
          <w:szCs w:val="28"/>
        </w:rPr>
        <w:t>I. Оценка эффективности применения социальных налоговых расходов</w:t>
      </w:r>
    </w:p>
    <w:p w:rsidR="00845106" w:rsidRPr="00A97A57" w:rsidRDefault="00AD0F71" w:rsidP="00AD0F71">
      <w:pPr>
        <w:pStyle w:val="Style12"/>
        <w:widowControl/>
        <w:spacing w:before="19"/>
        <w:jc w:val="center"/>
        <w:rPr>
          <w:sz w:val="28"/>
          <w:szCs w:val="28"/>
        </w:rPr>
      </w:pPr>
      <w:r w:rsidRPr="00A97A57">
        <w:rPr>
          <w:rStyle w:val="FontStyle26"/>
          <w:sz w:val="28"/>
          <w:szCs w:val="28"/>
        </w:rPr>
        <w:t>б</w:t>
      </w:r>
      <w:r w:rsidR="00944DE1" w:rsidRPr="00A97A57">
        <w:rPr>
          <w:rStyle w:val="FontStyle26"/>
          <w:sz w:val="28"/>
          <w:szCs w:val="28"/>
        </w:rPr>
        <w:t xml:space="preserve">юджета </w:t>
      </w:r>
      <w:r w:rsidR="00546CC7">
        <w:rPr>
          <w:rStyle w:val="FontStyle26"/>
          <w:sz w:val="28"/>
          <w:szCs w:val="28"/>
        </w:rPr>
        <w:t>Большесальского</w:t>
      </w:r>
      <w:r w:rsidR="00C92E79" w:rsidRPr="00A97A57">
        <w:rPr>
          <w:rStyle w:val="FontStyle26"/>
          <w:sz w:val="28"/>
          <w:szCs w:val="28"/>
        </w:rPr>
        <w:t xml:space="preserve"> сельского </w:t>
      </w:r>
      <w:r w:rsidR="00944DE1" w:rsidRPr="00A97A57">
        <w:rPr>
          <w:rStyle w:val="FontStyle26"/>
          <w:sz w:val="28"/>
          <w:szCs w:val="28"/>
        </w:rPr>
        <w:t xml:space="preserve">поселения </w:t>
      </w:r>
    </w:p>
    <w:p w:rsidR="006C49C8" w:rsidRDefault="006C49C8" w:rsidP="006C49C8">
      <w:pPr>
        <w:pStyle w:val="Style4"/>
        <w:widowControl/>
        <w:ind w:firstLine="557"/>
        <w:rPr>
          <w:rStyle w:val="FontStyle38"/>
          <w:sz w:val="28"/>
          <w:szCs w:val="28"/>
        </w:rPr>
      </w:pPr>
    </w:p>
    <w:p w:rsidR="006C49C8" w:rsidRDefault="006C49C8" w:rsidP="006C49C8">
      <w:pPr>
        <w:pStyle w:val="Style5"/>
        <w:widowControl/>
        <w:ind w:right="4" w:firstLine="709"/>
        <w:rPr>
          <w:rStyle w:val="FontStyle38"/>
          <w:sz w:val="28"/>
          <w:szCs w:val="28"/>
        </w:rPr>
      </w:pPr>
      <w:r w:rsidRPr="006C49C8">
        <w:rPr>
          <w:rStyle w:val="FontStyle38"/>
          <w:sz w:val="28"/>
          <w:szCs w:val="28"/>
        </w:rPr>
        <w:t>Объем налоговых и неналоговых доходов бюджета Большесальского сельского поселения в 202</w:t>
      </w:r>
      <w:r w:rsidR="00924124">
        <w:rPr>
          <w:rStyle w:val="FontStyle38"/>
          <w:sz w:val="28"/>
          <w:szCs w:val="28"/>
        </w:rPr>
        <w:t>3</w:t>
      </w:r>
      <w:r w:rsidRPr="006C49C8">
        <w:rPr>
          <w:rStyle w:val="FontStyle38"/>
          <w:sz w:val="28"/>
          <w:szCs w:val="28"/>
        </w:rPr>
        <w:t xml:space="preserve"> году составил </w:t>
      </w:r>
      <w:r w:rsidR="00924124">
        <w:rPr>
          <w:rStyle w:val="FontStyle38"/>
          <w:sz w:val="28"/>
          <w:szCs w:val="28"/>
        </w:rPr>
        <w:t>13044,4</w:t>
      </w:r>
      <w:r w:rsidRPr="006C49C8">
        <w:rPr>
          <w:rStyle w:val="FontStyle38"/>
          <w:sz w:val="28"/>
          <w:szCs w:val="28"/>
        </w:rPr>
        <w:t xml:space="preserve"> тыс. рублей, из них </w:t>
      </w:r>
      <w:r w:rsidR="00FD0D4F">
        <w:rPr>
          <w:rStyle w:val="FontStyle38"/>
          <w:sz w:val="28"/>
          <w:szCs w:val="28"/>
        </w:rPr>
        <w:t xml:space="preserve">объем поступлений по </w:t>
      </w:r>
      <w:r w:rsidRPr="006C49C8">
        <w:rPr>
          <w:rStyle w:val="FontStyle38"/>
          <w:sz w:val="28"/>
          <w:szCs w:val="28"/>
        </w:rPr>
        <w:t>земельн</w:t>
      </w:r>
      <w:r w:rsidR="00FD0D4F">
        <w:rPr>
          <w:rStyle w:val="FontStyle38"/>
          <w:sz w:val="28"/>
          <w:szCs w:val="28"/>
        </w:rPr>
        <w:t>ому</w:t>
      </w:r>
      <w:r w:rsidRPr="006C49C8">
        <w:rPr>
          <w:rStyle w:val="FontStyle38"/>
          <w:sz w:val="28"/>
          <w:szCs w:val="28"/>
        </w:rPr>
        <w:t xml:space="preserve"> налог</w:t>
      </w:r>
      <w:r w:rsidR="00FD0D4F">
        <w:rPr>
          <w:rStyle w:val="FontStyle38"/>
          <w:sz w:val="28"/>
          <w:szCs w:val="28"/>
        </w:rPr>
        <w:t>у</w:t>
      </w:r>
      <w:r w:rsidRPr="006C49C8">
        <w:rPr>
          <w:rStyle w:val="FontStyle38"/>
          <w:sz w:val="28"/>
          <w:szCs w:val="28"/>
        </w:rPr>
        <w:t xml:space="preserve"> – </w:t>
      </w:r>
      <w:r w:rsidR="00184CBA">
        <w:rPr>
          <w:rStyle w:val="FontStyle38"/>
          <w:sz w:val="28"/>
          <w:szCs w:val="28"/>
        </w:rPr>
        <w:t>8614,</w:t>
      </w:r>
      <w:r w:rsidR="00184CBA" w:rsidRPr="00184CBA">
        <w:rPr>
          <w:rStyle w:val="FontStyle38"/>
          <w:sz w:val="28"/>
          <w:szCs w:val="28"/>
        </w:rPr>
        <w:t>7</w:t>
      </w:r>
      <w:r w:rsidRPr="006C49C8">
        <w:rPr>
          <w:rStyle w:val="FontStyle38"/>
          <w:sz w:val="28"/>
          <w:szCs w:val="28"/>
        </w:rPr>
        <w:t xml:space="preserve"> тыс. рублей, </w:t>
      </w:r>
      <w:r w:rsidR="00FD0D4F">
        <w:rPr>
          <w:rStyle w:val="FontStyle38"/>
          <w:sz w:val="28"/>
          <w:szCs w:val="28"/>
        </w:rPr>
        <w:t xml:space="preserve">по </w:t>
      </w:r>
      <w:r w:rsidRPr="006C49C8">
        <w:rPr>
          <w:rStyle w:val="FontStyle38"/>
          <w:sz w:val="28"/>
          <w:szCs w:val="28"/>
        </w:rPr>
        <w:t>налог</w:t>
      </w:r>
      <w:r w:rsidR="00FD0D4F">
        <w:rPr>
          <w:rStyle w:val="FontStyle38"/>
          <w:sz w:val="28"/>
          <w:szCs w:val="28"/>
        </w:rPr>
        <w:t>у</w:t>
      </w:r>
      <w:r w:rsidRPr="006C49C8">
        <w:rPr>
          <w:rStyle w:val="FontStyle38"/>
          <w:sz w:val="28"/>
          <w:szCs w:val="28"/>
        </w:rPr>
        <w:t xml:space="preserve"> на имущество</w:t>
      </w:r>
      <w:r w:rsidR="00FD0D4F">
        <w:rPr>
          <w:rStyle w:val="FontStyle38"/>
          <w:sz w:val="28"/>
          <w:szCs w:val="28"/>
        </w:rPr>
        <w:t xml:space="preserve"> физических лиц </w:t>
      </w:r>
      <w:r w:rsidR="00184CBA">
        <w:rPr>
          <w:rStyle w:val="FontStyle38"/>
          <w:sz w:val="28"/>
          <w:szCs w:val="28"/>
        </w:rPr>
        <w:t>–</w:t>
      </w:r>
      <w:r w:rsidRPr="006C49C8">
        <w:rPr>
          <w:rStyle w:val="FontStyle38"/>
          <w:sz w:val="28"/>
          <w:szCs w:val="28"/>
        </w:rPr>
        <w:t xml:space="preserve"> </w:t>
      </w:r>
      <w:r w:rsidR="00184CBA">
        <w:rPr>
          <w:rStyle w:val="FontStyle38"/>
          <w:sz w:val="28"/>
          <w:szCs w:val="28"/>
        </w:rPr>
        <w:t>1215,</w:t>
      </w:r>
      <w:r w:rsidR="00184CBA" w:rsidRPr="00184CBA">
        <w:rPr>
          <w:rStyle w:val="FontStyle38"/>
          <w:sz w:val="28"/>
          <w:szCs w:val="28"/>
        </w:rPr>
        <w:t>8</w:t>
      </w:r>
      <w:r w:rsidRPr="006C49C8">
        <w:rPr>
          <w:rStyle w:val="FontStyle38"/>
          <w:sz w:val="28"/>
          <w:szCs w:val="28"/>
        </w:rPr>
        <w:t xml:space="preserve"> </w:t>
      </w:r>
      <w:proofErr w:type="spellStart"/>
      <w:r w:rsidRPr="006C49C8">
        <w:rPr>
          <w:rStyle w:val="FontStyle38"/>
          <w:sz w:val="28"/>
          <w:szCs w:val="28"/>
        </w:rPr>
        <w:t>тыс.руб</w:t>
      </w:r>
      <w:proofErr w:type="spellEnd"/>
      <w:r w:rsidRPr="006C49C8">
        <w:rPr>
          <w:rStyle w:val="FontStyle38"/>
          <w:sz w:val="28"/>
          <w:szCs w:val="28"/>
        </w:rPr>
        <w:t>.</w:t>
      </w:r>
    </w:p>
    <w:p w:rsidR="006C49C8" w:rsidRDefault="006C49C8" w:rsidP="00184CBA">
      <w:pPr>
        <w:pStyle w:val="Style4"/>
        <w:widowControl/>
        <w:ind w:firstLine="557"/>
        <w:rPr>
          <w:iCs/>
          <w:sz w:val="28"/>
          <w:szCs w:val="28"/>
        </w:rPr>
      </w:pPr>
      <w:r w:rsidRPr="006C49C8">
        <w:rPr>
          <w:iCs/>
          <w:sz w:val="28"/>
          <w:szCs w:val="28"/>
        </w:rPr>
        <w:t xml:space="preserve">Налоговые расходы по земельному налогу </w:t>
      </w:r>
      <w:r w:rsidR="00B36DB3">
        <w:rPr>
          <w:iCs/>
          <w:sz w:val="28"/>
          <w:szCs w:val="28"/>
        </w:rPr>
        <w:t xml:space="preserve">физических лиц </w:t>
      </w:r>
      <w:r w:rsidRPr="006C49C8">
        <w:rPr>
          <w:iCs/>
          <w:sz w:val="28"/>
          <w:szCs w:val="28"/>
        </w:rPr>
        <w:t xml:space="preserve">были предоставлены на общую сумму </w:t>
      </w:r>
      <w:r w:rsidR="00184CBA">
        <w:rPr>
          <w:iCs/>
          <w:sz w:val="28"/>
          <w:szCs w:val="28"/>
        </w:rPr>
        <w:t>32,0</w:t>
      </w:r>
      <w:r w:rsidRPr="006C49C8">
        <w:rPr>
          <w:iCs/>
          <w:sz w:val="28"/>
          <w:szCs w:val="28"/>
        </w:rPr>
        <w:t xml:space="preserve"> тыс. рублей </w:t>
      </w:r>
      <w:r w:rsidR="00184CBA" w:rsidRPr="00184CBA">
        <w:rPr>
          <w:iCs/>
          <w:sz w:val="28"/>
          <w:szCs w:val="28"/>
        </w:rPr>
        <w:t xml:space="preserve">их доля в объеме налоговых и </w:t>
      </w:r>
      <w:r w:rsidR="00184CBA" w:rsidRPr="00184CBA">
        <w:rPr>
          <w:iCs/>
          <w:sz w:val="28"/>
          <w:szCs w:val="28"/>
        </w:rPr>
        <w:lastRenderedPageBreak/>
        <w:t>неналоговых доходов бюджета Большесальского сельского поселения в отчетном году составила 0,2 %, налогу на имущество физических лиц 4,0 тыс. руб-0,03%</w:t>
      </w:r>
      <w:r w:rsidR="00184CBA">
        <w:rPr>
          <w:iCs/>
          <w:sz w:val="28"/>
          <w:szCs w:val="28"/>
        </w:rPr>
        <w:t>.</w:t>
      </w:r>
    </w:p>
    <w:p w:rsidR="00B36DB3" w:rsidRDefault="00B36DB3" w:rsidP="00B36D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01D7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2101D7">
        <w:rPr>
          <w:sz w:val="28"/>
          <w:szCs w:val="28"/>
        </w:rPr>
        <w:t>об объемах налоговых расходов, обусловленных налоговыми льготами (пониженными ставками по налогам), установленных</w:t>
      </w:r>
      <w:r>
        <w:rPr>
          <w:sz w:val="28"/>
          <w:szCs w:val="28"/>
        </w:rPr>
        <w:t xml:space="preserve"> </w:t>
      </w:r>
      <w:r w:rsidRPr="002101D7">
        <w:rPr>
          <w:sz w:val="28"/>
          <w:szCs w:val="28"/>
        </w:rPr>
        <w:t>Решениями Собрания депутатов Большесальского сельского поселения,</w:t>
      </w:r>
      <w:r>
        <w:rPr>
          <w:sz w:val="28"/>
          <w:szCs w:val="28"/>
        </w:rPr>
        <w:t xml:space="preserve"> </w:t>
      </w:r>
      <w:r w:rsidRPr="002101D7">
        <w:rPr>
          <w:sz w:val="28"/>
          <w:szCs w:val="28"/>
        </w:rPr>
        <w:t>по категориям налогоплательщиков за 202</w:t>
      </w:r>
      <w:r w:rsidR="00184CBA">
        <w:rPr>
          <w:sz w:val="28"/>
          <w:szCs w:val="28"/>
        </w:rPr>
        <w:t xml:space="preserve">3 </w:t>
      </w:r>
      <w:r w:rsidRPr="002101D7">
        <w:rPr>
          <w:sz w:val="28"/>
          <w:szCs w:val="28"/>
        </w:rPr>
        <w:t>год</w:t>
      </w:r>
      <w:r>
        <w:rPr>
          <w:sz w:val="28"/>
          <w:szCs w:val="28"/>
        </w:rPr>
        <w:t xml:space="preserve"> представлена в таблице </w:t>
      </w:r>
      <w:r w:rsidR="00430A9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65159E" w:rsidRDefault="0065159E" w:rsidP="00B36D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65159E" w:rsidRDefault="0065159E" w:rsidP="00B36D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36DB3" w:rsidRDefault="00430A9B" w:rsidP="00B36DB3">
      <w:pPr>
        <w:widowControl/>
        <w:autoSpaceDE/>
        <w:autoSpaceDN/>
        <w:adjustRightInd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36DB3" w:rsidRDefault="00B36DB3" w:rsidP="00B36DB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101D7">
        <w:rPr>
          <w:rFonts w:eastAsia="Calibri"/>
          <w:sz w:val="28"/>
          <w:szCs w:val="28"/>
          <w:lang w:eastAsia="en-US"/>
        </w:rPr>
        <w:t>Информация</w:t>
      </w:r>
    </w:p>
    <w:p w:rsidR="00B36DB3" w:rsidRPr="002101D7" w:rsidRDefault="00B36DB3" w:rsidP="00B36DB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101D7">
        <w:rPr>
          <w:rFonts w:eastAsia="Calibri"/>
          <w:sz w:val="28"/>
          <w:szCs w:val="28"/>
          <w:lang w:eastAsia="en-US"/>
        </w:rPr>
        <w:t>об объемах налоговых расходов, обусловленных налоговыми льготами (пониженными ставками по налогам), установленных</w:t>
      </w:r>
    </w:p>
    <w:p w:rsidR="00B36DB3" w:rsidRPr="002101D7" w:rsidRDefault="00B36DB3" w:rsidP="00B36DB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101D7">
        <w:rPr>
          <w:rFonts w:eastAsia="Calibri"/>
          <w:sz w:val="28"/>
          <w:szCs w:val="28"/>
          <w:lang w:eastAsia="en-US"/>
        </w:rPr>
        <w:t>Решениями Собрания депутатов Большесальского сельского поселения,</w:t>
      </w:r>
    </w:p>
    <w:p w:rsidR="00B36DB3" w:rsidRPr="002101D7" w:rsidRDefault="00B36DB3" w:rsidP="00B36DB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101D7">
        <w:rPr>
          <w:rFonts w:eastAsia="Calibri"/>
          <w:sz w:val="28"/>
          <w:szCs w:val="28"/>
          <w:lang w:eastAsia="en-US"/>
        </w:rPr>
        <w:t>по категориям налогоплательщиков за 202</w:t>
      </w:r>
      <w:r w:rsidR="00184CBA">
        <w:rPr>
          <w:rFonts w:eastAsia="Calibri"/>
          <w:sz w:val="28"/>
          <w:szCs w:val="28"/>
          <w:lang w:eastAsia="en-US"/>
        </w:rPr>
        <w:t>3</w:t>
      </w:r>
      <w:r w:rsidRPr="002101D7">
        <w:rPr>
          <w:rFonts w:eastAsia="Calibri"/>
          <w:sz w:val="28"/>
          <w:szCs w:val="28"/>
          <w:lang w:eastAsia="en-US"/>
        </w:rPr>
        <w:t xml:space="preserve"> год </w:t>
      </w:r>
    </w:p>
    <w:tbl>
      <w:tblPr>
        <w:tblStyle w:val="11"/>
        <w:tblW w:w="9739" w:type="dxa"/>
        <w:tblInd w:w="-5" w:type="dxa"/>
        <w:tblLook w:val="04A0" w:firstRow="1" w:lastRow="0" w:firstColumn="1" w:lastColumn="0" w:noHBand="0" w:noVBand="1"/>
      </w:tblPr>
      <w:tblGrid>
        <w:gridCol w:w="751"/>
        <w:gridCol w:w="7471"/>
        <w:gridCol w:w="1517"/>
      </w:tblGrid>
      <w:tr w:rsidR="00184CBA" w:rsidRPr="00306020" w:rsidTr="00F32BA4">
        <w:trPr>
          <w:trHeight w:val="485"/>
        </w:trPr>
        <w:tc>
          <w:tcPr>
            <w:tcW w:w="75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№№ п/п</w:t>
            </w:r>
          </w:p>
        </w:tc>
        <w:tc>
          <w:tcPr>
            <w:tcW w:w="747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Категория налогоплательщика</w:t>
            </w:r>
          </w:p>
        </w:tc>
        <w:tc>
          <w:tcPr>
            <w:tcW w:w="1517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Объем  налоговых льгот, тыс. руб.</w:t>
            </w:r>
          </w:p>
        </w:tc>
      </w:tr>
      <w:tr w:rsidR="00184CBA" w:rsidRPr="00306020" w:rsidTr="00F32BA4">
        <w:tc>
          <w:tcPr>
            <w:tcW w:w="75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1.</w:t>
            </w:r>
          </w:p>
        </w:tc>
        <w:tc>
          <w:tcPr>
            <w:tcW w:w="747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Инвалиды,</w:t>
            </w:r>
          </w:p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 xml:space="preserve">имеющие 1 группу инвалидности, </w:t>
            </w:r>
          </w:p>
        </w:tc>
        <w:tc>
          <w:tcPr>
            <w:tcW w:w="1517" w:type="dxa"/>
          </w:tcPr>
          <w:p w:rsidR="00184CBA" w:rsidRPr="00306020" w:rsidRDefault="00184CBA" w:rsidP="00184CBA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Times New Roman"/>
                <w:sz w:val="28"/>
                <w:szCs w:val="28"/>
              </w:rPr>
              <w:t>1</w:t>
            </w:r>
            <w:r w:rsidRPr="00306020">
              <w:rPr>
                <w:rFonts w:ascii="Times New Roman"/>
                <w:sz w:val="28"/>
                <w:szCs w:val="28"/>
              </w:rPr>
              <w:t>,0</w:t>
            </w:r>
          </w:p>
        </w:tc>
      </w:tr>
      <w:tr w:rsidR="00184CBA" w:rsidRPr="00306020" w:rsidTr="00F32BA4">
        <w:tc>
          <w:tcPr>
            <w:tcW w:w="75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2.</w:t>
            </w:r>
          </w:p>
        </w:tc>
        <w:tc>
          <w:tcPr>
            <w:tcW w:w="747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Инвалиды с детства</w:t>
            </w:r>
          </w:p>
        </w:tc>
        <w:tc>
          <w:tcPr>
            <w:tcW w:w="1517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2,0</w:t>
            </w:r>
          </w:p>
        </w:tc>
      </w:tr>
      <w:tr w:rsidR="00184CBA" w:rsidRPr="00306020" w:rsidTr="00F32BA4">
        <w:tc>
          <w:tcPr>
            <w:tcW w:w="75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747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Ветераны и инвалиды ВОВ, а также ветераны и инвалиды боевых действий</w:t>
            </w:r>
          </w:p>
        </w:tc>
        <w:tc>
          <w:tcPr>
            <w:tcW w:w="1517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7</w:t>
            </w:r>
            <w:r w:rsidRPr="00306020">
              <w:rPr>
                <w:rFonts w:ascii="Times New Roman"/>
                <w:sz w:val="28"/>
                <w:szCs w:val="28"/>
              </w:rPr>
              <w:t>,0</w:t>
            </w:r>
          </w:p>
        </w:tc>
      </w:tr>
      <w:tr w:rsidR="00184CBA" w:rsidRPr="00306020" w:rsidTr="00F32BA4">
        <w:tc>
          <w:tcPr>
            <w:tcW w:w="75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747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АЭС, в соответствии с Федеральным законом от 26.11.1998г. № 175-ФЗ «О социальной защите граждан Российской Федерации, подвергшихся воздействию радиации вследствие аварии в 1957 году  на производственном  объединении «Маяк» и сбросов радиоактивных отходов в реку «</w:t>
            </w:r>
            <w:proofErr w:type="spellStart"/>
            <w:r w:rsidRPr="00306020">
              <w:rPr>
                <w:rFonts w:ascii="Times New Roman"/>
                <w:sz w:val="28"/>
                <w:szCs w:val="28"/>
              </w:rPr>
              <w:t>Теча</w:t>
            </w:r>
            <w:proofErr w:type="spellEnd"/>
            <w:r w:rsidRPr="00306020">
              <w:rPr>
                <w:rFonts w:ascii="Times New Roman"/>
                <w:sz w:val="28"/>
                <w:szCs w:val="28"/>
              </w:rPr>
              <w:t>»  и в соответствии с Федеральным законом от 10.01.2002г. № 2-ФЗ «О социальных  гарантиях гражданам, подвергшимся радиационному воздействию вследствие ядерных испытаний на Семипалатинском полигоне»;</w:t>
            </w:r>
          </w:p>
        </w:tc>
        <w:tc>
          <w:tcPr>
            <w:tcW w:w="1517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5</w:t>
            </w:r>
            <w:r w:rsidRPr="00306020">
              <w:rPr>
                <w:rFonts w:ascii="Times New Roman"/>
                <w:sz w:val="28"/>
                <w:szCs w:val="28"/>
              </w:rPr>
              <w:t>,0</w:t>
            </w:r>
          </w:p>
        </w:tc>
      </w:tr>
      <w:tr w:rsidR="00184CBA" w:rsidRPr="00306020" w:rsidTr="00F32BA4">
        <w:tc>
          <w:tcPr>
            <w:tcW w:w="75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747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Дети –инвалиды, их родители(усыновители)опекуны (попечители)</w:t>
            </w:r>
          </w:p>
        </w:tc>
        <w:tc>
          <w:tcPr>
            <w:tcW w:w="1517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0,0</w:t>
            </w:r>
          </w:p>
        </w:tc>
      </w:tr>
      <w:tr w:rsidR="00184CBA" w:rsidRPr="00306020" w:rsidTr="00F32BA4">
        <w:tc>
          <w:tcPr>
            <w:tcW w:w="75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747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физические лица, имеющие трех и более несовершеннолетних и совместно проживающих с ними детей, в части земельных участков, приобретенных в соответствии со статьей  8.2 Областного  закона от 22.07.2003г. № 19-ЗС «О регулировании земельных отношений в Ростовской области;</w:t>
            </w:r>
          </w:p>
        </w:tc>
        <w:tc>
          <w:tcPr>
            <w:tcW w:w="1517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3,0</w:t>
            </w:r>
          </w:p>
        </w:tc>
      </w:tr>
      <w:tr w:rsidR="00184CBA" w:rsidRPr="00306020" w:rsidTr="00F32BA4">
        <w:tc>
          <w:tcPr>
            <w:tcW w:w="75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06020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47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06020">
              <w:rPr>
                <w:sz w:val="28"/>
                <w:szCs w:val="28"/>
              </w:rPr>
              <w:t>граждане</w:t>
            </w:r>
            <w:r w:rsidRPr="00306020">
              <w:rPr>
                <w:sz w:val="28"/>
                <w:szCs w:val="28"/>
              </w:rPr>
              <w:t xml:space="preserve">, </w:t>
            </w:r>
            <w:r w:rsidRPr="00306020">
              <w:rPr>
                <w:sz w:val="28"/>
                <w:szCs w:val="28"/>
              </w:rPr>
              <w:t>призванные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на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военную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службу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по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мобилизации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в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Вооруженные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силы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Российской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Федерации</w:t>
            </w:r>
            <w:r w:rsidRPr="00306020">
              <w:rPr>
                <w:sz w:val="28"/>
                <w:szCs w:val="28"/>
              </w:rPr>
              <w:t xml:space="preserve">, </w:t>
            </w:r>
            <w:r w:rsidRPr="00306020">
              <w:rPr>
                <w:sz w:val="28"/>
                <w:szCs w:val="28"/>
              </w:rPr>
              <w:t>граждан</w:t>
            </w:r>
            <w:r w:rsidRPr="00306020">
              <w:rPr>
                <w:sz w:val="28"/>
                <w:szCs w:val="28"/>
              </w:rPr>
              <w:t xml:space="preserve">, </w:t>
            </w:r>
            <w:r w:rsidRPr="00306020">
              <w:rPr>
                <w:sz w:val="28"/>
                <w:szCs w:val="28"/>
              </w:rPr>
              <w:t>заключивших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в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связи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с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участием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в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специальной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военной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операции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контракт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о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прохождении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военной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службы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или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контракт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о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пребывании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в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добровольческом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формировании</w:t>
            </w:r>
            <w:r w:rsidRPr="00306020">
              <w:rPr>
                <w:sz w:val="28"/>
                <w:szCs w:val="28"/>
              </w:rPr>
              <w:t xml:space="preserve"> (</w:t>
            </w:r>
            <w:r w:rsidRPr="00306020">
              <w:rPr>
                <w:sz w:val="28"/>
                <w:szCs w:val="28"/>
              </w:rPr>
              <w:t>о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добровольном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содействии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в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выполнении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задач</w:t>
            </w:r>
            <w:r w:rsidRPr="00306020">
              <w:rPr>
                <w:sz w:val="28"/>
                <w:szCs w:val="28"/>
              </w:rPr>
              <w:t xml:space="preserve">, </w:t>
            </w:r>
            <w:r w:rsidRPr="00306020">
              <w:rPr>
                <w:sz w:val="28"/>
                <w:szCs w:val="28"/>
              </w:rPr>
              <w:t>возложенных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на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Вооруженные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Силы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Российской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Федерации</w:t>
            </w:r>
            <w:r w:rsidRPr="00306020">
              <w:rPr>
                <w:sz w:val="28"/>
                <w:szCs w:val="28"/>
              </w:rPr>
              <w:t xml:space="preserve">), </w:t>
            </w:r>
            <w:r w:rsidRPr="00306020">
              <w:rPr>
                <w:sz w:val="28"/>
                <w:szCs w:val="28"/>
              </w:rPr>
              <w:t>а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также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их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супругу</w:t>
            </w:r>
            <w:r w:rsidRPr="00306020">
              <w:rPr>
                <w:sz w:val="28"/>
                <w:szCs w:val="28"/>
              </w:rPr>
              <w:t xml:space="preserve"> (</w:t>
            </w:r>
            <w:r w:rsidRPr="00306020">
              <w:rPr>
                <w:sz w:val="28"/>
                <w:szCs w:val="28"/>
              </w:rPr>
              <w:t>супруга</w:t>
            </w:r>
            <w:r w:rsidRPr="00306020">
              <w:rPr>
                <w:sz w:val="28"/>
                <w:szCs w:val="28"/>
              </w:rPr>
              <w:t xml:space="preserve">), </w:t>
            </w:r>
            <w:r w:rsidRPr="00306020">
              <w:rPr>
                <w:sz w:val="28"/>
                <w:szCs w:val="28"/>
              </w:rPr>
              <w:t>несовершеннолетних</w:t>
            </w:r>
            <w:r w:rsidRPr="00306020">
              <w:rPr>
                <w:sz w:val="28"/>
                <w:szCs w:val="28"/>
              </w:rPr>
              <w:t xml:space="preserve"> </w:t>
            </w:r>
            <w:r w:rsidRPr="00306020">
              <w:rPr>
                <w:sz w:val="28"/>
                <w:szCs w:val="28"/>
              </w:rPr>
              <w:t>детей</w:t>
            </w:r>
            <w:r w:rsidRPr="00306020">
              <w:rPr>
                <w:sz w:val="28"/>
                <w:szCs w:val="28"/>
              </w:rPr>
              <w:t xml:space="preserve">, </w:t>
            </w:r>
            <w:r w:rsidRPr="00306020">
              <w:rPr>
                <w:sz w:val="28"/>
                <w:szCs w:val="28"/>
              </w:rPr>
              <w:t>родителей</w:t>
            </w:r>
            <w:r w:rsidRPr="00306020">
              <w:rPr>
                <w:sz w:val="28"/>
                <w:szCs w:val="28"/>
              </w:rPr>
              <w:t xml:space="preserve"> (</w:t>
            </w:r>
            <w:r w:rsidRPr="00306020">
              <w:rPr>
                <w:sz w:val="28"/>
                <w:szCs w:val="28"/>
              </w:rPr>
              <w:t>усыновителей</w:t>
            </w:r>
            <w:r w:rsidRPr="00306020">
              <w:rPr>
                <w:sz w:val="28"/>
                <w:szCs w:val="28"/>
              </w:rPr>
              <w:t>)</w:t>
            </w:r>
          </w:p>
        </w:tc>
        <w:tc>
          <w:tcPr>
            <w:tcW w:w="1517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06020">
              <w:rPr>
                <w:sz w:val="28"/>
                <w:szCs w:val="28"/>
              </w:rPr>
              <w:t>4,0</w:t>
            </w:r>
          </w:p>
        </w:tc>
      </w:tr>
      <w:tr w:rsidR="00184CBA" w:rsidRPr="00306020" w:rsidTr="00F32BA4">
        <w:trPr>
          <w:trHeight w:val="573"/>
        </w:trPr>
        <w:tc>
          <w:tcPr>
            <w:tcW w:w="75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7471" w:type="dxa"/>
          </w:tcPr>
          <w:p w:rsidR="00184CBA" w:rsidRPr="00306020" w:rsidRDefault="00184CBA" w:rsidP="00F32BA4">
            <w:pPr>
              <w:widowControl/>
              <w:autoSpaceDE/>
              <w:autoSpaceDN/>
              <w:adjustRightInd/>
              <w:rPr>
                <w:rFonts w:ascii="Times New Roman"/>
                <w:b/>
                <w:sz w:val="28"/>
                <w:szCs w:val="28"/>
              </w:rPr>
            </w:pPr>
            <w:r w:rsidRPr="00306020">
              <w:rPr>
                <w:rFonts w:ascii="Times New Roman"/>
                <w:b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1517" w:type="dxa"/>
          </w:tcPr>
          <w:p w:rsidR="00184CBA" w:rsidRPr="00306020" w:rsidRDefault="00184CBA" w:rsidP="00184CBA">
            <w:pPr>
              <w:widowControl/>
              <w:autoSpaceDE/>
              <w:autoSpaceDN/>
              <w:adjustRightInd/>
              <w:rPr>
                <w:rFonts w:ascii="Times New Roman"/>
                <w:b/>
                <w:sz w:val="28"/>
                <w:szCs w:val="28"/>
              </w:rPr>
            </w:pPr>
            <w:r w:rsidRPr="00306020">
              <w:rPr>
                <w:rFonts w:ascii="Times New Roman"/>
                <w:b/>
                <w:sz w:val="28"/>
                <w:szCs w:val="28"/>
              </w:rPr>
              <w:t>3</w:t>
            </w:r>
            <w:r>
              <w:rPr>
                <w:rFonts w:ascii="Times New Roman"/>
                <w:b/>
                <w:sz w:val="28"/>
                <w:szCs w:val="28"/>
              </w:rPr>
              <w:t>2</w:t>
            </w:r>
            <w:r w:rsidRPr="00306020">
              <w:rPr>
                <w:rFonts w:ascii="Times New Roman"/>
                <w:b/>
                <w:sz w:val="28"/>
                <w:szCs w:val="28"/>
              </w:rPr>
              <w:t>,0</w:t>
            </w:r>
          </w:p>
        </w:tc>
      </w:tr>
      <w:tr w:rsidR="00184CBA" w:rsidRPr="00306020" w:rsidTr="00F32BA4">
        <w:trPr>
          <w:trHeight w:val="573"/>
        </w:trPr>
        <w:tc>
          <w:tcPr>
            <w:tcW w:w="751" w:type="dxa"/>
          </w:tcPr>
          <w:p w:rsidR="00184CBA" w:rsidRPr="00306020" w:rsidRDefault="00184CBA" w:rsidP="00F32BA4">
            <w:pPr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7</w:t>
            </w:r>
          </w:p>
        </w:tc>
        <w:tc>
          <w:tcPr>
            <w:tcW w:w="7471" w:type="dxa"/>
          </w:tcPr>
          <w:p w:rsidR="00184CBA" w:rsidRPr="00306020" w:rsidRDefault="00184CBA" w:rsidP="00F32BA4">
            <w:pPr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Дети-инвалиды, их родители, усыновители, опекуны, попечители детей-инвалидов, совместно проживающих и зарегистрированных с ними.</w:t>
            </w:r>
          </w:p>
        </w:tc>
        <w:tc>
          <w:tcPr>
            <w:tcW w:w="1517" w:type="dxa"/>
          </w:tcPr>
          <w:p w:rsidR="00184CBA" w:rsidRPr="00306020" w:rsidRDefault="00184CBA" w:rsidP="00F32BA4">
            <w:pPr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4,0</w:t>
            </w:r>
          </w:p>
        </w:tc>
      </w:tr>
      <w:tr w:rsidR="00184CBA" w:rsidRPr="00306020" w:rsidTr="00F32BA4">
        <w:trPr>
          <w:trHeight w:val="573"/>
        </w:trPr>
        <w:tc>
          <w:tcPr>
            <w:tcW w:w="751" w:type="dxa"/>
          </w:tcPr>
          <w:p w:rsidR="00184CBA" w:rsidRPr="00306020" w:rsidRDefault="00184CBA" w:rsidP="00F32BA4">
            <w:pPr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7471" w:type="dxa"/>
          </w:tcPr>
          <w:p w:rsidR="00184CBA" w:rsidRPr="00306020" w:rsidRDefault="00184CBA" w:rsidP="00F32BA4">
            <w:pPr>
              <w:rPr>
                <w:rFonts w:ascii="Times New Roman"/>
                <w:b/>
                <w:sz w:val="28"/>
                <w:szCs w:val="28"/>
              </w:rPr>
            </w:pPr>
            <w:r w:rsidRPr="00306020">
              <w:rPr>
                <w:rFonts w:ascii="Times New Roman"/>
                <w:b/>
                <w:sz w:val="28"/>
                <w:szCs w:val="28"/>
              </w:rPr>
              <w:t>Всего по налогу на имущество физических лиц</w:t>
            </w:r>
          </w:p>
        </w:tc>
        <w:tc>
          <w:tcPr>
            <w:tcW w:w="1517" w:type="dxa"/>
          </w:tcPr>
          <w:p w:rsidR="00184CBA" w:rsidRPr="00306020" w:rsidRDefault="00184CBA" w:rsidP="00F32BA4">
            <w:pPr>
              <w:rPr>
                <w:rFonts w:ascii="Times New Roman"/>
                <w:b/>
                <w:sz w:val="28"/>
                <w:szCs w:val="28"/>
              </w:rPr>
            </w:pPr>
            <w:r w:rsidRPr="00306020">
              <w:rPr>
                <w:rFonts w:ascii="Times New Roman"/>
                <w:b/>
                <w:sz w:val="28"/>
                <w:szCs w:val="28"/>
              </w:rPr>
              <w:t>4,0</w:t>
            </w:r>
          </w:p>
        </w:tc>
      </w:tr>
    </w:tbl>
    <w:p w:rsidR="00B36DB3" w:rsidRPr="00B52A1A" w:rsidRDefault="00B36DB3" w:rsidP="00B36DB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5849C4" w:rsidRPr="005849C4" w:rsidRDefault="005849C4" w:rsidP="00FD0D4F">
      <w:pPr>
        <w:widowControl/>
        <w:spacing w:line="322" w:lineRule="exact"/>
        <w:ind w:firstLine="715"/>
        <w:jc w:val="both"/>
        <w:rPr>
          <w:sz w:val="28"/>
          <w:szCs w:val="28"/>
        </w:rPr>
      </w:pPr>
      <w:r w:rsidRPr="005849C4">
        <w:rPr>
          <w:sz w:val="28"/>
          <w:szCs w:val="28"/>
        </w:rPr>
        <w:t>Целью налогового расхода является снижение налогового бремени населения и рост уровня и качества жизни социально незащищенных категорий граждан.</w:t>
      </w:r>
    </w:p>
    <w:p w:rsidR="00FD0D4F" w:rsidRDefault="00FD0D4F" w:rsidP="00FD0D4F">
      <w:pPr>
        <w:widowControl/>
        <w:spacing w:line="322" w:lineRule="exact"/>
        <w:ind w:firstLine="715"/>
        <w:jc w:val="both"/>
        <w:rPr>
          <w:sz w:val="28"/>
          <w:szCs w:val="28"/>
        </w:rPr>
      </w:pPr>
      <w:r w:rsidRPr="005849C4">
        <w:rPr>
          <w:sz w:val="28"/>
          <w:szCs w:val="28"/>
        </w:rPr>
        <w:t>Критерием результативности налогового расхода, является бюджетная эффективность.</w:t>
      </w:r>
    </w:p>
    <w:p w:rsidR="00B52A1A" w:rsidRDefault="00B52A1A" w:rsidP="00FD0D4F">
      <w:pPr>
        <w:widowControl/>
        <w:spacing w:line="322" w:lineRule="exact"/>
        <w:ind w:firstLine="715"/>
        <w:jc w:val="both"/>
        <w:rPr>
          <w:sz w:val="28"/>
          <w:szCs w:val="28"/>
        </w:rPr>
      </w:pPr>
    </w:p>
    <w:p w:rsidR="00B52A1A" w:rsidRPr="005849C4" w:rsidRDefault="005849C4" w:rsidP="005849C4">
      <w:pPr>
        <w:pStyle w:val="ab"/>
        <w:widowControl/>
        <w:numPr>
          <w:ilvl w:val="1"/>
          <w:numId w:val="7"/>
        </w:numPr>
        <w:spacing w:line="322" w:lineRule="exact"/>
        <w:jc w:val="center"/>
        <w:rPr>
          <w:sz w:val="28"/>
          <w:szCs w:val="28"/>
        </w:rPr>
      </w:pPr>
      <w:r w:rsidRPr="005849C4">
        <w:rPr>
          <w:i/>
          <w:iCs/>
          <w:sz w:val="28"/>
          <w:szCs w:val="28"/>
        </w:rPr>
        <w:t>Оценка эффективности налоговых расходов по налогу на имущество физических лиц в отношении лиц, относящихся к социально незащищенным группам населения</w:t>
      </w:r>
    </w:p>
    <w:p w:rsidR="005F52D4" w:rsidRDefault="005F52D4" w:rsidP="00FD0D4F">
      <w:pPr>
        <w:widowControl/>
        <w:spacing w:line="322" w:lineRule="exact"/>
        <w:ind w:firstLine="715"/>
        <w:jc w:val="both"/>
        <w:rPr>
          <w:sz w:val="28"/>
          <w:szCs w:val="28"/>
        </w:rPr>
      </w:pPr>
      <w:r w:rsidRPr="005F52D4">
        <w:rPr>
          <w:sz w:val="28"/>
          <w:szCs w:val="28"/>
        </w:rPr>
        <w:t>Объем поступлений в 2023 году по налогу на имущество с физических лиц составил – 1215,8 тыс. руб. или 9,3 % от общего объема налоговых и неналоговых доходов.</w:t>
      </w:r>
    </w:p>
    <w:p w:rsidR="005F52D4" w:rsidRPr="00306020" w:rsidRDefault="005F52D4" w:rsidP="005F52D4">
      <w:pPr>
        <w:widowControl/>
        <w:spacing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Налоговые льготы по налогу на имущество физических лиц,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носит экономического характера и не оказывает отрицательного влияния на показатели достижения целей муниципальной программы Большесальского сельского поселения, его эффективность определяется социальной значимостью.</w:t>
      </w:r>
    </w:p>
    <w:p w:rsidR="005F52D4" w:rsidRPr="00306020" w:rsidRDefault="005F52D4" w:rsidP="005F52D4">
      <w:pPr>
        <w:pStyle w:val="Style5"/>
        <w:tabs>
          <w:tab w:val="left" w:pos="993"/>
        </w:tabs>
        <w:spacing w:before="82"/>
        <w:ind w:firstLine="709"/>
        <w:rPr>
          <w:sz w:val="28"/>
          <w:szCs w:val="28"/>
        </w:rPr>
      </w:pPr>
      <w:r w:rsidRPr="00306020">
        <w:rPr>
          <w:sz w:val="28"/>
          <w:szCs w:val="28"/>
        </w:rPr>
        <w:t>К таким группам отнесены: дети-инвалиды, их родители, усыновители, опекуны, попечители детей-инвалидов, совместно проживающих и зарегистрированных с ними; граждане, призванные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супругу (супруга), несовершеннолетних детей, родителей (усыновителей).</w:t>
      </w:r>
    </w:p>
    <w:p w:rsidR="005F52D4" w:rsidRPr="00306020" w:rsidRDefault="005F52D4" w:rsidP="005F52D4">
      <w:pPr>
        <w:widowControl/>
        <w:spacing w:line="322" w:lineRule="exact"/>
        <w:ind w:firstLine="709"/>
        <w:jc w:val="both"/>
        <w:rPr>
          <w:sz w:val="28"/>
          <w:szCs w:val="28"/>
        </w:rPr>
      </w:pPr>
      <w:r w:rsidRPr="00306020">
        <w:rPr>
          <w:sz w:val="28"/>
          <w:szCs w:val="28"/>
        </w:rPr>
        <w:lastRenderedPageBreak/>
        <w:t>Социальная эффективность налогового расхода обусловлена необходимостью обеспечения социальной (защиты) поддержки малообеспеченных и социально незащищенных категорий граждан, что соответствует целям муниципальной программы Большесальского сельского поселения «Социальная поддержка граждан».</w:t>
      </w:r>
    </w:p>
    <w:p w:rsidR="005F52D4" w:rsidRPr="00306020" w:rsidRDefault="005F52D4" w:rsidP="005F52D4">
      <w:pPr>
        <w:widowControl/>
        <w:spacing w:line="322" w:lineRule="exact"/>
        <w:ind w:firstLine="709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По налогу на имущество физических лиц в 2023 году налоговой льготой воспользовались </w:t>
      </w:r>
      <w:r w:rsidRPr="00306020">
        <w:rPr>
          <w:sz w:val="28"/>
          <w:szCs w:val="28"/>
          <w:shd w:val="clear" w:color="auto" w:fill="FFFFFF"/>
        </w:rPr>
        <w:t>3</w:t>
      </w:r>
      <w:r w:rsidRPr="00306020">
        <w:rPr>
          <w:sz w:val="28"/>
          <w:szCs w:val="28"/>
        </w:rPr>
        <w:t xml:space="preserve"> налогоплательщика, объем налоговых расходов составил </w:t>
      </w:r>
      <w:r w:rsidRPr="00306020">
        <w:rPr>
          <w:sz w:val="28"/>
          <w:szCs w:val="28"/>
          <w:shd w:val="clear" w:color="auto" w:fill="FFFFFF"/>
        </w:rPr>
        <w:t>4,0</w:t>
      </w:r>
      <w:r w:rsidRPr="00306020">
        <w:rPr>
          <w:sz w:val="28"/>
          <w:szCs w:val="28"/>
        </w:rPr>
        <w:t xml:space="preserve"> тыс. руб.</w:t>
      </w:r>
    </w:p>
    <w:p w:rsidR="005F52D4" w:rsidRPr="00306020" w:rsidRDefault="005F52D4" w:rsidP="005F52D4">
      <w:pPr>
        <w:widowControl/>
        <w:spacing w:before="6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Востребованность налоговой льготы определяется соотношением плательщиков налогов, воспользовавшихся правом на льготы, и общей численности плательщиков за 5-летний период, представлена в таблице 2.</w:t>
      </w:r>
    </w:p>
    <w:p w:rsidR="008163DB" w:rsidRDefault="008163DB" w:rsidP="00FD0D4F">
      <w:pPr>
        <w:widowControl/>
        <w:spacing w:before="67" w:line="322" w:lineRule="exact"/>
        <w:ind w:firstLine="715"/>
        <w:jc w:val="right"/>
        <w:rPr>
          <w:sz w:val="28"/>
          <w:szCs w:val="28"/>
        </w:rPr>
      </w:pPr>
    </w:p>
    <w:p w:rsidR="00FD0D4F" w:rsidRDefault="00FD0D4F" w:rsidP="00FD0D4F">
      <w:pPr>
        <w:widowControl/>
        <w:spacing w:before="67" w:line="322" w:lineRule="exact"/>
        <w:ind w:firstLine="715"/>
        <w:jc w:val="right"/>
        <w:rPr>
          <w:sz w:val="28"/>
          <w:szCs w:val="28"/>
        </w:rPr>
      </w:pPr>
      <w:r w:rsidRPr="00FD0D4F">
        <w:rPr>
          <w:sz w:val="28"/>
          <w:szCs w:val="28"/>
        </w:rPr>
        <w:t xml:space="preserve">Таблица </w:t>
      </w:r>
      <w:r w:rsidR="008163DB">
        <w:rPr>
          <w:sz w:val="28"/>
          <w:szCs w:val="28"/>
        </w:rPr>
        <w:t>2</w:t>
      </w:r>
    </w:p>
    <w:p w:rsidR="002101D7" w:rsidRPr="00FD0D4F" w:rsidRDefault="002101D7" w:rsidP="002101D7">
      <w:pPr>
        <w:widowControl/>
        <w:spacing w:before="67" w:line="322" w:lineRule="exact"/>
        <w:ind w:firstLine="715"/>
        <w:jc w:val="center"/>
        <w:rPr>
          <w:sz w:val="28"/>
          <w:szCs w:val="28"/>
        </w:rPr>
      </w:pPr>
      <w:r>
        <w:rPr>
          <w:sz w:val="28"/>
          <w:szCs w:val="28"/>
        </w:rPr>
        <w:t>Расчет востребованности налогового расхода</w:t>
      </w:r>
    </w:p>
    <w:p w:rsidR="00FD0D4F" w:rsidRPr="00FD0D4F" w:rsidRDefault="00FD0D4F" w:rsidP="00FD0D4F">
      <w:pPr>
        <w:widowControl/>
        <w:spacing w:line="240" w:lineRule="exact"/>
        <w:ind w:left="1277"/>
        <w:jc w:val="both"/>
        <w:rPr>
          <w:sz w:val="20"/>
          <w:szCs w:val="20"/>
        </w:rPr>
      </w:pPr>
    </w:p>
    <w:tbl>
      <w:tblPr>
        <w:tblW w:w="10687" w:type="dxa"/>
        <w:tblInd w:w="-861" w:type="dxa"/>
        <w:tblLook w:val="04A0" w:firstRow="1" w:lastRow="0" w:firstColumn="1" w:lastColumn="0" w:noHBand="0" w:noVBand="1"/>
      </w:tblPr>
      <w:tblGrid>
        <w:gridCol w:w="594"/>
        <w:gridCol w:w="4693"/>
        <w:gridCol w:w="1080"/>
        <w:gridCol w:w="1080"/>
        <w:gridCol w:w="1080"/>
        <w:gridCol w:w="1080"/>
        <w:gridCol w:w="1080"/>
      </w:tblGrid>
      <w:tr w:rsidR="005F52D4" w:rsidRPr="006B02E0" w:rsidTr="005F52D4">
        <w:trPr>
          <w:trHeight w:val="390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B02E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B02E0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2019г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2020г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2021г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2022г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2023г</w:t>
            </w:r>
          </w:p>
        </w:tc>
      </w:tr>
      <w:tr w:rsidR="005F52D4" w:rsidRPr="006B02E0" w:rsidTr="005F52D4">
        <w:trPr>
          <w:trHeight w:val="76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pStyle w:val="ab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right="5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B02E0">
              <w:rPr>
                <w:color w:val="000000"/>
                <w:sz w:val="28"/>
                <w:szCs w:val="28"/>
              </w:rPr>
              <w:t xml:space="preserve">Сумма налога, подлежащая уплате в бюджет (тыс. </w:t>
            </w:r>
            <w:proofErr w:type="spellStart"/>
            <w:r w:rsidRPr="006B02E0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6B02E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1516</w:t>
            </w:r>
          </w:p>
        </w:tc>
      </w:tr>
      <w:tr w:rsidR="005F52D4" w:rsidRPr="006B02E0" w:rsidTr="005F52D4">
        <w:trPr>
          <w:trHeight w:val="76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pStyle w:val="ab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6B02E0">
              <w:rPr>
                <w:color w:val="000000"/>
                <w:sz w:val="28"/>
                <w:szCs w:val="28"/>
              </w:rPr>
              <w:t xml:space="preserve">Общая численность </w:t>
            </w:r>
            <w:r>
              <w:rPr>
                <w:color w:val="000000"/>
                <w:sz w:val="28"/>
                <w:szCs w:val="28"/>
              </w:rPr>
              <w:t>налого</w:t>
            </w:r>
            <w:r w:rsidRPr="006B02E0">
              <w:rPr>
                <w:color w:val="000000"/>
                <w:sz w:val="28"/>
                <w:szCs w:val="28"/>
              </w:rPr>
              <w:t>плательщиков, 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3730</w:t>
            </w:r>
          </w:p>
        </w:tc>
      </w:tr>
      <w:tr w:rsidR="005F52D4" w:rsidRPr="006B02E0" w:rsidTr="005F52D4">
        <w:trPr>
          <w:trHeight w:val="70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pStyle w:val="ab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6B02E0">
              <w:rPr>
                <w:color w:val="000000"/>
                <w:sz w:val="28"/>
                <w:szCs w:val="28"/>
              </w:rPr>
              <w:t xml:space="preserve">Численность </w:t>
            </w:r>
            <w:r>
              <w:rPr>
                <w:color w:val="000000"/>
                <w:sz w:val="28"/>
                <w:szCs w:val="28"/>
              </w:rPr>
              <w:t>налого</w:t>
            </w:r>
            <w:r w:rsidRPr="006B02E0">
              <w:rPr>
                <w:color w:val="000000"/>
                <w:sz w:val="28"/>
                <w:szCs w:val="28"/>
              </w:rPr>
              <w:t>плательщиков, воспользовавшихся правом на льготы, 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</w:t>
            </w:r>
          </w:p>
        </w:tc>
      </w:tr>
      <w:tr w:rsidR="005F52D4" w:rsidRPr="006B02E0" w:rsidTr="005F52D4">
        <w:trPr>
          <w:trHeight w:val="70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pStyle w:val="ab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6B02E0">
              <w:rPr>
                <w:color w:val="000000"/>
                <w:sz w:val="28"/>
                <w:szCs w:val="28"/>
              </w:rPr>
              <w:t xml:space="preserve">Объем налоговых льгот за отчетный финансовый год, </w:t>
            </w:r>
            <w:proofErr w:type="spellStart"/>
            <w:r w:rsidRPr="006B02E0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6B02E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4</w:t>
            </w:r>
          </w:p>
        </w:tc>
      </w:tr>
      <w:tr w:rsidR="005F52D4" w:rsidRPr="006B02E0" w:rsidTr="005F52D4">
        <w:trPr>
          <w:trHeight w:val="70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pStyle w:val="ab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6B02E0">
              <w:rPr>
                <w:bCs/>
                <w:color w:val="000000"/>
                <w:sz w:val="28"/>
                <w:szCs w:val="28"/>
              </w:rPr>
              <w:t>Востребованность, 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0,08</w:t>
            </w:r>
          </w:p>
        </w:tc>
      </w:tr>
      <w:tr w:rsidR="005F52D4" w:rsidRPr="006B02E0" w:rsidTr="005F52D4">
        <w:trPr>
          <w:trHeight w:val="70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pStyle w:val="ab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52D4" w:rsidRPr="006B02E0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6B02E0">
              <w:rPr>
                <w:color w:val="000000"/>
                <w:sz w:val="28"/>
                <w:szCs w:val="28"/>
              </w:rPr>
              <w:t xml:space="preserve">Сумма налога, приходящегося на 1 налогоплательщика тыс. </w:t>
            </w:r>
            <w:proofErr w:type="spellStart"/>
            <w:r w:rsidRPr="006B02E0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6B02E0">
              <w:rPr>
                <w:color w:val="000000"/>
                <w:sz w:val="28"/>
                <w:szCs w:val="28"/>
              </w:rPr>
              <w:t xml:space="preserve"> (стр1/стр2)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0,4</w:t>
            </w:r>
          </w:p>
        </w:tc>
      </w:tr>
      <w:tr w:rsidR="005F52D4" w:rsidRPr="006B02E0" w:rsidTr="005F52D4">
        <w:trPr>
          <w:trHeight w:val="70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pStyle w:val="ab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6B02E0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6B02E0">
              <w:rPr>
                <w:bCs/>
                <w:color w:val="000000"/>
                <w:sz w:val="28"/>
                <w:szCs w:val="28"/>
              </w:rPr>
              <w:t xml:space="preserve">Дополнительный доход на 1 </w:t>
            </w:r>
            <w:r>
              <w:rPr>
                <w:bCs/>
                <w:color w:val="000000"/>
                <w:sz w:val="28"/>
                <w:szCs w:val="28"/>
              </w:rPr>
              <w:t>налогоплательщика</w:t>
            </w:r>
            <w:r w:rsidRPr="006B02E0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02E0">
              <w:rPr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  <w:r w:rsidRPr="006B02E0">
              <w:rPr>
                <w:bCs/>
                <w:color w:val="000000"/>
                <w:sz w:val="28"/>
                <w:szCs w:val="28"/>
              </w:rPr>
              <w:t xml:space="preserve"> (стр.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  <w:r w:rsidRPr="006B02E0">
              <w:rPr>
                <w:bCs/>
                <w:color w:val="000000"/>
                <w:sz w:val="28"/>
                <w:szCs w:val="28"/>
              </w:rPr>
              <w:t>/стр.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6B02E0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1,33</w:t>
            </w:r>
          </w:p>
        </w:tc>
      </w:tr>
    </w:tbl>
    <w:p w:rsidR="00FD0D4F" w:rsidRPr="00FD0D4F" w:rsidRDefault="00FD0D4F" w:rsidP="00FD0D4F">
      <w:pPr>
        <w:widowControl/>
        <w:spacing w:line="240" w:lineRule="exact"/>
        <w:ind w:left="1277"/>
        <w:jc w:val="both"/>
        <w:rPr>
          <w:sz w:val="20"/>
          <w:szCs w:val="20"/>
        </w:rPr>
      </w:pP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>Анализ численности плательщиков, воспользовавшихся правом на льготы по налогу на имущество физических лиц, за 5-летний период показал, что востребованность льготы сохраняет стабильный уровень.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 xml:space="preserve">Объем выпадающих доходов бюджета Большесальского сельского поселения в результате применения данной налоговой льготы по налогу на имущество физических лиц обеспечило снижение доли расходов органов местного самоуправления на 4,0 тыс. рублей в 2023 году. 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 xml:space="preserve">Критерием результативности налогового расхода, в соответствии с целями социально-экономической политики Большесальского сельского поселения, </w:t>
      </w:r>
      <w:r w:rsidRPr="005F52D4">
        <w:rPr>
          <w:sz w:val="28"/>
          <w:szCs w:val="28"/>
        </w:rPr>
        <w:lastRenderedPageBreak/>
        <w:t>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 групп населения.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>В результате применения налоговой льготы по налогу на имущество физических лиц одним физическим лицом, относящимся к категории социально незащищенного населения, получен дополнительный доход в среднем: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 xml:space="preserve">- за 2023 год – 1,33 </w:t>
      </w:r>
      <w:proofErr w:type="spellStart"/>
      <w:r w:rsidRPr="005F52D4">
        <w:rPr>
          <w:sz w:val="28"/>
          <w:szCs w:val="28"/>
        </w:rPr>
        <w:t>тыс.руб</w:t>
      </w:r>
      <w:proofErr w:type="spellEnd"/>
      <w:r w:rsidRPr="005F52D4">
        <w:rPr>
          <w:sz w:val="28"/>
          <w:szCs w:val="28"/>
        </w:rPr>
        <w:t xml:space="preserve">.; за 2022год - 1,0 тыс. руб.; за 2021 год - 1,0 </w:t>
      </w:r>
      <w:proofErr w:type="spellStart"/>
      <w:proofErr w:type="gramStart"/>
      <w:r w:rsidRPr="005F52D4">
        <w:rPr>
          <w:sz w:val="28"/>
          <w:szCs w:val="28"/>
        </w:rPr>
        <w:t>тыс.руб</w:t>
      </w:r>
      <w:proofErr w:type="spellEnd"/>
      <w:proofErr w:type="gramEnd"/>
      <w:r w:rsidRPr="005F52D4">
        <w:rPr>
          <w:sz w:val="28"/>
          <w:szCs w:val="28"/>
        </w:rPr>
        <w:t xml:space="preserve">; за 2020 год - 0,8 </w:t>
      </w:r>
      <w:proofErr w:type="spellStart"/>
      <w:r w:rsidRPr="005F52D4">
        <w:rPr>
          <w:sz w:val="28"/>
          <w:szCs w:val="28"/>
        </w:rPr>
        <w:t>тыс.руб</w:t>
      </w:r>
      <w:proofErr w:type="spellEnd"/>
      <w:r w:rsidRPr="005F52D4">
        <w:rPr>
          <w:sz w:val="28"/>
          <w:szCs w:val="28"/>
        </w:rPr>
        <w:t xml:space="preserve">; за 2019 год - 0,8 </w:t>
      </w:r>
      <w:proofErr w:type="spellStart"/>
      <w:r w:rsidRPr="005F52D4">
        <w:rPr>
          <w:sz w:val="28"/>
          <w:szCs w:val="28"/>
        </w:rPr>
        <w:t>тыс.руб</w:t>
      </w:r>
      <w:proofErr w:type="spellEnd"/>
      <w:r w:rsidRPr="005F52D4">
        <w:rPr>
          <w:sz w:val="28"/>
          <w:szCs w:val="28"/>
        </w:rPr>
        <w:t>.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 xml:space="preserve">Оценка вклада налогового расхода в изменение показателя достижения целей социально-экономической политики (I) равна: 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 xml:space="preserve">I = </w:t>
      </w:r>
      <w:proofErr w:type="spellStart"/>
      <w:r w:rsidRPr="005F52D4">
        <w:rPr>
          <w:sz w:val="28"/>
          <w:szCs w:val="28"/>
        </w:rPr>
        <w:t>Рл</w:t>
      </w:r>
      <w:proofErr w:type="spellEnd"/>
      <w:r w:rsidRPr="005F52D4">
        <w:rPr>
          <w:sz w:val="28"/>
          <w:szCs w:val="28"/>
        </w:rPr>
        <w:t xml:space="preserve"> – </w:t>
      </w:r>
      <w:proofErr w:type="spellStart"/>
      <w:r w:rsidRPr="005F52D4">
        <w:rPr>
          <w:sz w:val="28"/>
          <w:szCs w:val="28"/>
        </w:rPr>
        <w:t>Рбаз</w:t>
      </w:r>
      <w:proofErr w:type="spellEnd"/>
      <w:r w:rsidRPr="005F52D4">
        <w:rPr>
          <w:sz w:val="28"/>
          <w:szCs w:val="28"/>
        </w:rPr>
        <w:t xml:space="preserve"> = 1,33-1 = 0,33 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 xml:space="preserve">1) значение показателя «Р» с учетом применения льготы: 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r w:rsidRPr="005F52D4">
        <w:rPr>
          <w:sz w:val="28"/>
          <w:szCs w:val="28"/>
        </w:rPr>
        <w:t>Рл</w:t>
      </w:r>
      <w:proofErr w:type="spellEnd"/>
      <w:r w:rsidRPr="005F52D4">
        <w:rPr>
          <w:sz w:val="28"/>
          <w:szCs w:val="28"/>
        </w:rPr>
        <w:t xml:space="preserve"> = 1,33/1 = 1,33. 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 xml:space="preserve">2) значение показателя «Р» без учета применения льготы: 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r w:rsidRPr="005F52D4">
        <w:rPr>
          <w:sz w:val="28"/>
          <w:szCs w:val="28"/>
        </w:rPr>
        <w:t>Рбаз</w:t>
      </w:r>
      <w:proofErr w:type="spellEnd"/>
      <w:r w:rsidRPr="005F52D4">
        <w:rPr>
          <w:sz w:val="28"/>
          <w:szCs w:val="28"/>
        </w:rPr>
        <w:t xml:space="preserve"> = 0,4/0,4 = 1. 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>Оценка вклада налоговой льготы в изменение значения показателя достижения целей социально-экономической политики муниципального образования Большесальское сельское поселение равна 0,33.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>В виду увеличения льгот за 2023 год произошло повышение вклада налогового расхода в достижение целевого показателя.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>Налоговые льготы по налогу на имущество физических лиц,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носят экономического характера и не оказывают большого отрицательного влияния на показатели достижения целей социально-экономической политики Большесальского сельского поселения, их эффективность и результативность определяется социальной значимостью.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 xml:space="preserve">С целью 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экономической политики муниципального образования. 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>В связи с тем, что при предоставлении налоговых льгот по налогу на имущество физических лиц социально незащищенным группам населения Большесальского сельского поселения альтернативные механизмы достижения целей отсутствуют, бюджетная эффективность налогового расхода (В</w:t>
      </w:r>
      <w:proofErr w:type="spellStart"/>
      <w:r w:rsidRPr="005F52D4">
        <w:rPr>
          <w:sz w:val="28"/>
          <w:szCs w:val="28"/>
          <w:lang w:val="en-US"/>
        </w:rPr>
        <w:t>i</w:t>
      </w:r>
      <w:proofErr w:type="spellEnd"/>
      <w:r w:rsidRPr="005F52D4">
        <w:rPr>
          <w:sz w:val="28"/>
          <w:szCs w:val="28"/>
        </w:rPr>
        <w:t>) рассчитывается по формуле: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>B</w:t>
      </w:r>
      <w:proofErr w:type="spellStart"/>
      <w:r w:rsidRPr="005F52D4">
        <w:rPr>
          <w:sz w:val="28"/>
          <w:szCs w:val="28"/>
          <w:lang w:val="en-US"/>
        </w:rPr>
        <w:t>i</w:t>
      </w:r>
      <w:proofErr w:type="spellEnd"/>
      <w:r w:rsidRPr="005F52D4">
        <w:rPr>
          <w:sz w:val="28"/>
          <w:szCs w:val="28"/>
        </w:rPr>
        <w:t xml:space="preserve"> = </w:t>
      </w:r>
      <w:proofErr w:type="spellStart"/>
      <w:r w:rsidRPr="005F52D4">
        <w:rPr>
          <w:sz w:val="28"/>
          <w:szCs w:val="28"/>
        </w:rPr>
        <w:t>Ni</w:t>
      </w:r>
      <w:proofErr w:type="spellEnd"/>
      <w:r w:rsidRPr="005F52D4">
        <w:rPr>
          <w:sz w:val="28"/>
          <w:szCs w:val="28"/>
        </w:rPr>
        <w:t>/</w:t>
      </w:r>
      <w:proofErr w:type="spellStart"/>
      <w:r w:rsidRPr="005F52D4">
        <w:rPr>
          <w:sz w:val="28"/>
          <w:szCs w:val="28"/>
          <w:lang w:val="en-US"/>
        </w:rPr>
        <w:t>Nj</w:t>
      </w:r>
      <w:proofErr w:type="spellEnd"/>
      <w:r w:rsidRPr="005F52D4">
        <w:rPr>
          <w:sz w:val="28"/>
          <w:szCs w:val="28"/>
        </w:rPr>
        <w:t xml:space="preserve"> = 3/4 = 0,75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>Где N</w:t>
      </w:r>
      <w:proofErr w:type="spellStart"/>
      <w:r w:rsidRPr="005F52D4">
        <w:rPr>
          <w:sz w:val="28"/>
          <w:szCs w:val="28"/>
          <w:lang w:val="en-US"/>
        </w:rPr>
        <w:t>i</w:t>
      </w:r>
      <w:proofErr w:type="spellEnd"/>
      <w:r w:rsidRPr="005F52D4">
        <w:rPr>
          <w:sz w:val="28"/>
          <w:szCs w:val="28"/>
        </w:rPr>
        <w:t xml:space="preserve"> - объем налоговых расходов в результате освобождения от налогообложения льготных категорий населения в 2022 году, N</w:t>
      </w:r>
      <w:r w:rsidRPr="005F52D4">
        <w:rPr>
          <w:sz w:val="28"/>
          <w:szCs w:val="28"/>
          <w:lang w:val="en-US"/>
        </w:rPr>
        <w:t>j</w:t>
      </w:r>
      <w:r w:rsidRPr="005F52D4">
        <w:rPr>
          <w:sz w:val="28"/>
          <w:szCs w:val="28"/>
        </w:rPr>
        <w:t xml:space="preserve"> - объем налоговых расходов в результате освобождения от налогообложения льготных категорий населения в 2023 году.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5F52D4">
        <w:rPr>
          <w:sz w:val="28"/>
          <w:szCs w:val="28"/>
        </w:rPr>
        <w:t>Показатель эффективности В</w:t>
      </w:r>
      <w:proofErr w:type="spellStart"/>
      <w:r w:rsidRPr="005F52D4">
        <w:rPr>
          <w:sz w:val="28"/>
          <w:szCs w:val="28"/>
          <w:lang w:val="en-US"/>
        </w:rPr>
        <w:t>i</w:t>
      </w:r>
      <w:proofErr w:type="spellEnd"/>
      <w:r w:rsidRPr="005F52D4">
        <w:rPr>
          <w:sz w:val="28"/>
          <w:szCs w:val="28"/>
        </w:rPr>
        <w:t xml:space="preserve"> принимает положительное значение и равен 0,75, следовательно, налоговый расход является эффективным. </w:t>
      </w:r>
    </w:p>
    <w:p w:rsidR="005F52D4" w:rsidRPr="007E221D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i/>
          <w:sz w:val="28"/>
          <w:szCs w:val="28"/>
          <w:u w:val="single"/>
        </w:rPr>
      </w:pPr>
      <w:r w:rsidRPr="007E221D">
        <w:rPr>
          <w:i/>
          <w:sz w:val="28"/>
          <w:szCs w:val="28"/>
          <w:u w:val="single"/>
        </w:rPr>
        <w:lastRenderedPageBreak/>
        <w:t xml:space="preserve">Учитывая, что предоставление налоговых льгот (налоговых расходов) направлено на повышение уровня жизни населения, социальная эффективность этих налоговых льгот положительная. </w:t>
      </w:r>
    </w:p>
    <w:p w:rsidR="005F52D4" w:rsidRPr="007E221D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i/>
          <w:sz w:val="28"/>
          <w:szCs w:val="28"/>
          <w:u w:val="single"/>
        </w:rPr>
      </w:pPr>
      <w:r w:rsidRPr="007E221D">
        <w:rPr>
          <w:i/>
          <w:sz w:val="28"/>
          <w:szCs w:val="28"/>
          <w:u w:val="single"/>
        </w:rPr>
        <w:t>Таким образом, налоговые льготы (налоговые расходы), предоставляемые отдельным категориям, в виде полного освобождения от уплаты налогу на имущество физических лиц признаются эффективными и не требующими отмены.</w:t>
      </w:r>
    </w:p>
    <w:p w:rsidR="005F52D4" w:rsidRPr="005F52D4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i/>
          <w:sz w:val="28"/>
          <w:szCs w:val="28"/>
        </w:rPr>
      </w:pPr>
    </w:p>
    <w:p w:rsidR="00B52A1A" w:rsidRDefault="00B52A1A" w:rsidP="00FD0D4F">
      <w:pPr>
        <w:widowControl/>
        <w:shd w:val="clear" w:color="auto" w:fill="FFFFFF"/>
        <w:autoSpaceDE/>
        <w:autoSpaceDN/>
        <w:adjustRightInd/>
        <w:ind w:firstLine="709"/>
        <w:jc w:val="both"/>
        <w:rPr>
          <w:i/>
          <w:sz w:val="28"/>
          <w:szCs w:val="28"/>
        </w:rPr>
      </w:pPr>
    </w:p>
    <w:p w:rsidR="00B52A1A" w:rsidRPr="00B52A1A" w:rsidRDefault="005849C4" w:rsidP="00B52A1A">
      <w:pPr>
        <w:widowControl/>
        <w:shd w:val="clear" w:color="auto" w:fill="FFFFFF"/>
        <w:autoSpaceDE/>
        <w:autoSpaceDN/>
        <w:adjustRightInd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1.2.</w:t>
      </w:r>
      <w:r w:rsidRPr="005849C4">
        <w:rPr>
          <w:i/>
          <w:sz w:val="28"/>
          <w:szCs w:val="28"/>
        </w:rPr>
        <w:tab/>
        <w:t xml:space="preserve">Оценка эффективности налоговых расходов по </w:t>
      </w:r>
      <w:r>
        <w:rPr>
          <w:i/>
          <w:sz w:val="28"/>
          <w:szCs w:val="28"/>
        </w:rPr>
        <w:t>земельному налогу с</w:t>
      </w:r>
      <w:r w:rsidRPr="005849C4">
        <w:rPr>
          <w:i/>
          <w:sz w:val="28"/>
          <w:szCs w:val="28"/>
        </w:rPr>
        <w:t xml:space="preserve"> физических лиц в отношении лиц, относящихся к социально незащищенным группам населения</w:t>
      </w:r>
    </w:p>
    <w:p w:rsidR="00B52A1A" w:rsidRDefault="00B52A1A" w:rsidP="00B52A1A"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8"/>
          <w:szCs w:val="28"/>
        </w:rPr>
      </w:pPr>
    </w:p>
    <w:p w:rsidR="005F52D4" w:rsidRPr="00306020" w:rsidRDefault="005F52D4" w:rsidP="005F52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Объем поступлений в 2023 году по земельному налогу с физических лиц составил – </w:t>
      </w:r>
      <w:r w:rsidRPr="00306020">
        <w:rPr>
          <w:sz w:val="28"/>
          <w:szCs w:val="28"/>
          <w:shd w:val="clear" w:color="auto" w:fill="FFFFFF"/>
        </w:rPr>
        <w:t>4634,8</w:t>
      </w:r>
      <w:r w:rsidRPr="00306020">
        <w:rPr>
          <w:sz w:val="28"/>
          <w:szCs w:val="28"/>
        </w:rPr>
        <w:t xml:space="preserve"> тыс. руб. или 53,8 % от общего объема поступлений в бюджет по земельному налогу и </w:t>
      </w:r>
      <w:r w:rsidRPr="00306020">
        <w:rPr>
          <w:sz w:val="28"/>
          <w:szCs w:val="28"/>
          <w:shd w:val="clear" w:color="auto" w:fill="FFFFFF"/>
        </w:rPr>
        <w:t xml:space="preserve">35,5 % </w:t>
      </w:r>
      <w:r w:rsidRPr="00306020">
        <w:rPr>
          <w:sz w:val="28"/>
          <w:szCs w:val="28"/>
        </w:rPr>
        <w:t>от общего объема налоговых и неналоговых доходов.</w:t>
      </w:r>
    </w:p>
    <w:p w:rsidR="005F52D4" w:rsidRPr="00306020" w:rsidRDefault="005F52D4" w:rsidP="005F52D4">
      <w:pPr>
        <w:widowControl/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По земельному налогу физических лиц в 2023 году налоговой льготой воспользовались</w:t>
      </w:r>
      <w:r w:rsidRPr="00306020">
        <w:rPr>
          <w:sz w:val="28"/>
          <w:szCs w:val="28"/>
          <w:shd w:val="clear" w:color="auto" w:fill="FFFFFF"/>
        </w:rPr>
        <w:t xml:space="preserve"> 75</w:t>
      </w:r>
      <w:r w:rsidRPr="00306020">
        <w:rPr>
          <w:sz w:val="28"/>
          <w:szCs w:val="28"/>
        </w:rPr>
        <w:t xml:space="preserve"> налогоплательщиков, объем налоговых расходов составил </w:t>
      </w:r>
      <w:r w:rsidRPr="00306020">
        <w:rPr>
          <w:sz w:val="28"/>
          <w:szCs w:val="28"/>
          <w:shd w:val="clear" w:color="auto" w:fill="FFFFFF"/>
        </w:rPr>
        <w:t>32,0 тыс</w:t>
      </w:r>
      <w:r w:rsidRPr="00306020">
        <w:rPr>
          <w:sz w:val="28"/>
          <w:szCs w:val="28"/>
        </w:rPr>
        <w:t>. руб.</w:t>
      </w:r>
    </w:p>
    <w:p w:rsidR="005F52D4" w:rsidRPr="00306020" w:rsidRDefault="005F52D4" w:rsidP="005F52D4">
      <w:pPr>
        <w:widowControl/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Предоставленная налоговая льгота по земельному налогу относится к социальным налоговым расходам. </w:t>
      </w:r>
    </w:p>
    <w:p w:rsidR="005F52D4" w:rsidRPr="00306020" w:rsidRDefault="005F52D4" w:rsidP="005F52D4">
      <w:pPr>
        <w:widowControl/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Целью налогового расхода является социальная поддержка населения. </w:t>
      </w:r>
    </w:p>
    <w:p w:rsidR="005F52D4" w:rsidRPr="00306020" w:rsidRDefault="005F52D4" w:rsidP="005F52D4">
      <w:pPr>
        <w:widowControl/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Применение налогового расхода способствует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</w:t>
      </w:r>
    </w:p>
    <w:p w:rsidR="005F52D4" w:rsidRPr="00306020" w:rsidRDefault="005F52D4" w:rsidP="005F52D4">
      <w:pPr>
        <w:widowControl/>
        <w:spacing w:before="6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Востребованность налоговой льготы определяется соотношением плательщиков налогов, воспользовавшихся правом на льготы, и общей численности плательщиков за 5-летний период, представлена в таблице 3.</w:t>
      </w:r>
    </w:p>
    <w:p w:rsidR="00B52A1A" w:rsidRPr="00B52A1A" w:rsidRDefault="00B52A1A" w:rsidP="00B52A1A">
      <w:pPr>
        <w:widowControl/>
        <w:autoSpaceDE/>
        <w:autoSpaceDN/>
        <w:adjustRightInd/>
        <w:ind w:firstLine="709"/>
        <w:jc w:val="both"/>
        <w:rPr>
          <w:sz w:val="18"/>
          <w:szCs w:val="18"/>
        </w:rPr>
      </w:pPr>
    </w:p>
    <w:p w:rsidR="00B52A1A" w:rsidRDefault="00B52A1A" w:rsidP="00466D6D">
      <w:pPr>
        <w:widowControl/>
        <w:autoSpaceDE/>
        <w:autoSpaceDN/>
        <w:adjustRightInd/>
        <w:rPr>
          <w:sz w:val="28"/>
          <w:szCs w:val="28"/>
        </w:rPr>
      </w:pPr>
      <w:r w:rsidRPr="00B52A1A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466D6D">
        <w:rPr>
          <w:sz w:val="28"/>
          <w:szCs w:val="28"/>
        </w:rPr>
        <w:t xml:space="preserve">       </w:t>
      </w:r>
      <w:r w:rsidRPr="00B52A1A">
        <w:rPr>
          <w:sz w:val="28"/>
          <w:szCs w:val="28"/>
        </w:rPr>
        <w:t>Таблица 3</w:t>
      </w:r>
    </w:p>
    <w:p w:rsidR="00823979" w:rsidRPr="00B52A1A" w:rsidRDefault="00823979" w:rsidP="00823979">
      <w:pPr>
        <w:widowControl/>
        <w:autoSpaceDE/>
        <w:autoSpaceDN/>
        <w:adjustRightInd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Расчет востребованности налогового расхода</w:t>
      </w:r>
    </w:p>
    <w:p w:rsidR="00B52A1A" w:rsidRPr="00B52A1A" w:rsidRDefault="00B52A1A" w:rsidP="00B52A1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</w:p>
    <w:tbl>
      <w:tblPr>
        <w:tblW w:w="10754" w:type="dxa"/>
        <w:tblInd w:w="-861" w:type="dxa"/>
        <w:tblLook w:val="04A0" w:firstRow="1" w:lastRow="0" w:firstColumn="1" w:lastColumn="0" w:noHBand="0" w:noVBand="1"/>
      </w:tblPr>
      <w:tblGrid>
        <w:gridCol w:w="709"/>
        <w:gridCol w:w="4720"/>
        <w:gridCol w:w="1005"/>
        <w:gridCol w:w="1080"/>
        <w:gridCol w:w="1080"/>
        <w:gridCol w:w="1080"/>
        <w:gridCol w:w="1080"/>
      </w:tblGrid>
      <w:tr w:rsidR="005F52D4" w:rsidRPr="00430A9B" w:rsidTr="00430A9B">
        <w:trPr>
          <w:trHeight w:val="3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30A9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30A9B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2019г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2020г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2021г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2022г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2023г</w:t>
            </w:r>
          </w:p>
        </w:tc>
      </w:tr>
      <w:tr w:rsidR="005F52D4" w:rsidRPr="00430A9B" w:rsidTr="00430A9B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pStyle w:val="ab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30A9B">
              <w:rPr>
                <w:color w:val="000000"/>
                <w:sz w:val="28"/>
                <w:szCs w:val="28"/>
              </w:rPr>
              <w:t xml:space="preserve">Сумма налога, подлежащая уплате в бюджет (тыс. </w:t>
            </w:r>
            <w:proofErr w:type="spellStart"/>
            <w:r w:rsidRPr="00430A9B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430A9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4242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4380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4554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4774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6828</w:t>
            </w:r>
          </w:p>
        </w:tc>
      </w:tr>
      <w:tr w:rsidR="005F52D4" w:rsidRPr="00430A9B" w:rsidTr="00430A9B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pStyle w:val="ab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30A9B">
              <w:rPr>
                <w:color w:val="000000"/>
                <w:sz w:val="28"/>
                <w:szCs w:val="28"/>
              </w:rPr>
              <w:t xml:space="preserve">Общая численность </w:t>
            </w:r>
            <w:r>
              <w:rPr>
                <w:color w:val="000000"/>
                <w:sz w:val="28"/>
                <w:szCs w:val="28"/>
              </w:rPr>
              <w:t>налого</w:t>
            </w:r>
            <w:r w:rsidRPr="00430A9B">
              <w:rPr>
                <w:color w:val="000000"/>
                <w:sz w:val="28"/>
                <w:szCs w:val="28"/>
              </w:rPr>
              <w:t>плательщиков, чел.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7864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8166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8634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9003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9336</w:t>
            </w:r>
          </w:p>
        </w:tc>
      </w:tr>
      <w:tr w:rsidR="005F52D4" w:rsidRPr="00430A9B" w:rsidTr="00430A9B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pStyle w:val="ab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30A9B">
              <w:rPr>
                <w:color w:val="000000"/>
                <w:sz w:val="28"/>
                <w:szCs w:val="28"/>
              </w:rPr>
              <w:t xml:space="preserve">Численность </w:t>
            </w:r>
            <w:r>
              <w:rPr>
                <w:color w:val="000000"/>
                <w:sz w:val="28"/>
                <w:szCs w:val="28"/>
              </w:rPr>
              <w:t>налого</w:t>
            </w:r>
            <w:r w:rsidRPr="00430A9B">
              <w:rPr>
                <w:color w:val="000000"/>
                <w:sz w:val="28"/>
                <w:szCs w:val="28"/>
              </w:rPr>
              <w:t>плательщиков, воспользовавшихся правом на льготы, чел.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75</w:t>
            </w:r>
          </w:p>
        </w:tc>
      </w:tr>
      <w:tr w:rsidR="005F52D4" w:rsidRPr="00430A9B" w:rsidTr="006B12A2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pStyle w:val="ab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30A9B">
              <w:rPr>
                <w:color w:val="000000"/>
                <w:sz w:val="28"/>
                <w:szCs w:val="28"/>
              </w:rPr>
              <w:t xml:space="preserve">Объем налоговых льгот за отчетный финансовый год, </w:t>
            </w:r>
            <w:proofErr w:type="spellStart"/>
            <w:r w:rsidRPr="00430A9B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30A9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32</w:t>
            </w:r>
          </w:p>
        </w:tc>
      </w:tr>
      <w:tr w:rsidR="005F52D4" w:rsidRPr="00430A9B" w:rsidTr="00430A9B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pStyle w:val="ab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30A9B">
              <w:rPr>
                <w:bCs/>
                <w:color w:val="000000"/>
                <w:sz w:val="28"/>
                <w:szCs w:val="28"/>
              </w:rPr>
              <w:t>Востребованность, 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0,80</w:t>
            </w:r>
          </w:p>
        </w:tc>
      </w:tr>
      <w:tr w:rsidR="005F52D4" w:rsidRPr="00430A9B" w:rsidTr="006B12A2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pStyle w:val="ab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52D4" w:rsidRPr="00430A9B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30A9B">
              <w:rPr>
                <w:color w:val="000000"/>
                <w:sz w:val="28"/>
                <w:szCs w:val="28"/>
              </w:rPr>
              <w:t xml:space="preserve">Сумма налога, приходящегося на 1 налогоплательщика тыс. </w:t>
            </w:r>
            <w:proofErr w:type="spellStart"/>
            <w:r w:rsidRPr="00430A9B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430A9B">
              <w:rPr>
                <w:color w:val="000000"/>
                <w:sz w:val="28"/>
                <w:szCs w:val="28"/>
              </w:rPr>
              <w:t xml:space="preserve"> (стр1/стр2)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0,7</w:t>
            </w:r>
          </w:p>
        </w:tc>
      </w:tr>
      <w:tr w:rsidR="005F52D4" w:rsidRPr="00430A9B" w:rsidTr="006B12A2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pStyle w:val="ab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430A9B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30A9B">
              <w:rPr>
                <w:bCs/>
                <w:color w:val="000000"/>
                <w:sz w:val="28"/>
                <w:szCs w:val="28"/>
              </w:rPr>
              <w:t xml:space="preserve">Дополнительный доход на 1 </w:t>
            </w:r>
            <w:r>
              <w:rPr>
                <w:bCs/>
                <w:color w:val="000000"/>
                <w:sz w:val="28"/>
                <w:szCs w:val="28"/>
              </w:rPr>
              <w:t>налогоплательщика</w:t>
            </w:r>
            <w:r w:rsidRPr="00430A9B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30A9B">
              <w:rPr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  <w:r w:rsidRPr="00430A9B">
              <w:rPr>
                <w:bCs/>
                <w:color w:val="000000"/>
                <w:sz w:val="28"/>
                <w:szCs w:val="28"/>
              </w:rPr>
              <w:t xml:space="preserve"> (стр.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  <w:r w:rsidRPr="00430A9B">
              <w:rPr>
                <w:bCs/>
                <w:color w:val="000000"/>
                <w:sz w:val="28"/>
                <w:szCs w:val="28"/>
              </w:rPr>
              <w:t>/стр.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430A9B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0,4</w:t>
            </w:r>
          </w:p>
        </w:tc>
      </w:tr>
    </w:tbl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Анализ численности плательщиков,</w:t>
      </w:r>
      <w:r w:rsidRPr="00306020">
        <w:t xml:space="preserve"> </w:t>
      </w:r>
      <w:r w:rsidRPr="00306020">
        <w:rPr>
          <w:sz w:val="28"/>
          <w:szCs w:val="28"/>
        </w:rPr>
        <w:t>воспользовавшихся правом на льготы по земельному налогу, за 5-летний период показал, что востребованность льготы снижена.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Объем выпадающих доходов бюджета Большесальского сельского поселения в результате применения данной налоговой льготы по земельному налогу с физических лиц обеспечило снижение доли расходов органов местного самоуправления на 32,0 тыс. рублей в 2023 году. 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Критерием результативности налогового расхода, в соответствии с целями социально-экономической политики Большесальского сельского поселения, 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 групп населения.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В результате применения налоговой льготы по земельному налогу одним физическим лицом, относящимся к категории социально незащищенного населения, получен дополнительный доход в среднем: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- за 2023 год – 0,</w:t>
      </w:r>
      <w:proofErr w:type="gramStart"/>
      <w:r w:rsidRPr="00306020">
        <w:rPr>
          <w:sz w:val="28"/>
          <w:szCs w:val="28"/>
        </w:rPr>
        <w:t>4  тыс.</w:t>
      </w:r>
      <w:proofErr w:type="gramEnd"/>
      <w:r w:rsidRPr="00306020">
        <w:rPr>
          <w:sz w:val="28"/>
          <w:szCs w:val="28"/>
        </w:rPr>
        <w:t xml:space="preserve"> </w:t>
      </w:r>
      <w:proofErr w:type="spellStart"/>
      <w:r w:rsidRPr="00306020">
        <w:rPr>
          <w:sz w:val="28"/>
          <w:szCs w:val="28"/>
        </w:rPr>
        <w:t>руб</w:t>
      </w:r>
      <w:proofErr w:type="spellEnd"/>
      <w:r w:rsidRPr="00306020">
        <w:rPr>
          <w:sz w:val="28"/>
          <w:szCs w:val="28"/>
        </w:rPr>
        <w:t xml:space="preserve">, за 2022год - 0,3 тыс. руб.; за 2021 год - 0,3 </w:t>
      </w:r>
      <w:proofErr w:type="spellStart"/>
      <w:r w:rsidRPr="00306020">
        <w:rPr>
          <w:sz w:val="28"/>
          <w:szCs w:val="28"/>
        </w:rPr>
        <w:t>тыс.руб</w:t>
      </w:r>
      <w:proofErr w:type="spellEnd"/>
      <w:r w:rsidRPr="00306020">
        <w:rPr>
          <w:sz w:val="28"/>
          <w:szCs w:val="28"/>
        </w:rPr>
        <w:t xml:space="preserve">; за 2020 год - 0,2 </w:t>
      </w:r>
      <w:proofErr w:type="spellStart"/>
      <w:r w:rsidRPr="00306020">
        <w:rPr>
          <w:sz w:val="28"/>
          <w:szCs w:val="28"/>
        </w:rPr>
        <w:t>тыс.руб</w:t>
      </w:r>
      <w:proofErr w:type="spellEnd"/>
      <w:r w:rsidRPr="00306020">
        <w:rPr>
          <w:sz w:val="28"/>
          <w:szCs w:val="28"/>
        </w:rPr>
        <w:t xml:space="preserve">; за 2019 год - 0,2 </w:t>
      </w:r>
      <w:proofErr w:type="spellStart"/>
      <w:r w:rsidRPr="00306020">
        <w:rPr>
          <w:sz w:val="28"/>
          <w:szCs w:val="28"/>
        </w:rPr>
        <w:t>тыс.руб</w:t>
      </w:r>
      <w:proofErr w:type="spellEnd"/>
      <w:r w:rsidRPr="00306020">
        <w:rPr>
          <w:sz w:val="28"/>
          <w:szCs w:val="28"/>
        </w:rPr>
        <w:t>.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Оценка вклада налогового расхода в изменение показателя достижения целей социально-экономической политики (I) равна: 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I = </w:t>
      </w:r>
      <w:proofErr w:type="spellStart"/>
      <w:r w:rsidRPr="00306020">
        <w:rPr>
          <w:sz w:val="28"/>
          <w:szCs w:val="28"/>
        </w:rPr>
        <w:t>Рл</w:t>
      </w:r>
      <w:proofErr w:type="spellEnd"/>
      <w:r w:rsidRPr="00306020">
        <w:rPr>
          <w:sz w:val="28"/>
          <w:szCs w:val="28"/>
        </w:rPr>
        <w:t xml:space="preserve"> – </w:t>
      </w:r>
      <w:proofErr w:type="spellStart"/>
      <w:r w:rsidRPr="00306020">
        <w:rPr>
          <w:sz w:val="28"/>
          <w:szCs w:val="28"/>
        </w:rPr>
        <w:t>Рбаз</w:t>
      </w:r>
      <w:proofErr w:type="spellEnd"/>
      <w:r w:rsidRPr="00306020">
        <w:rPr>
          <w:sz w:val="28"/>
          <w:szCs w:val="28"/>
        </w:rPr>
        <w:t xml:space="preserve"> = 1,33-1,4 = -0,07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1) значение показателя «Р» с учетом применения льготы: 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proofErr w:type="spellStart"/>
      <w:r w:rsidRPr="00306020">
        <w:rPr>
          <w:sz w:val="28"/>
          <w:szCs w:val="28"/>
        </w:rPr>
        <w:t>Рл</w:t>
      </w:r>
      <w:proofErr w:type="spellEnd"/>
      <w:r w:rsidRPr="00306020">
        <w:rPr>
          <w:sz w:val="28"/>
          <w:szCs w:val="28"/>
        </w:rPr>
        <w:t xml:space="preserve"> = 0,4/0,3 = 1,33 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2) значение показателя «Р» без учета применения льготы: 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proofErr w:type="spellStart"/>
      <w:r w:rsidRPr="00306020">
        <w:rPr>
          <w:sz w:val="28"/>
          <w:szCs w:val="28"/>
        </w:rPr>
        <w:t>Рбаз</w:t>
      </w:r>
      <w:proofErr w:type="spellEnd"/>
      <w:r w:rsidRPr="00306020">
        <w:rPr>
          <w:sz w:val="28"/>
          <w:szCs w:val="28"/>
        </w:rPr>
        <w:t xml:space="preserve"> = 0,7/0,5 = 1,4 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Оценка вклада налоговой льготы в изменение значения показателя достижения целей социально-экономической политики муниципального образования Большесальское сельское поселение равна -0,07.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Налоговые льготы по земельному налогу,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носят экономического характера и не оказывают большого отрицательного влияния на показатели достижения целей социально-экономической политики </w:t>
      </w:r>
      <w:r w:rsidRPr="00306020">
        <w:rPr>
          <w:sz w:val="28"/>
          <w:szCs w:val="28"/>
        </w:rPr>
        <w:lastRenderedPageBreak/>
        <w:t>Большесальского сельского поселения, их эффективность и результативность определяется социальной значимостью.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С целью 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экономической политики муниципального образования. 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В связи с тем, что при предоставлении налоговых льгот по земельному налогу социально незащищенным группам населения Большесальского сельского поселения альтернативные механизмы достижения целей отсутствуют, бюджетная эффективность налогового расхода (В</w:t>
      </w:r>
      <w:proofErr w:type="spellStart"/>
      <w:r w:rsidRPr="00306020">
        <w:rPr>
          <w:sz w:val="28"/>
          <w:szCs w:val="28"/>
          <w:lang w:val="en-US"/>
        </w:rPr>
        <w:t>i</w:t>
      </w:r>
      <w:proofErr w:type="spellEnd"/>
      <w:r w:rsidRPr="00306020">
        <w:rPr>
          <w:sz w:val="28"/>
          <w:szCs w:val="28"/>
        </w:rPr>
        <w:t>) рассчитывается по формуле:</w:t>
      </w:r>
    </w:p>
    <w:p w:rsidR="005F52D4" w:rsidRPr="00306020" w:rsidRDefault="005F52D4" w:rsidP="005F52D4">
      <w:pPr>
        <w:widowControl/>
        <w:spacing w:before="77" w:line="322" w:lineRule="exact"/>
        <w:ind w:firstLine="2977"/>
        <w:rPr>
          <w:sz w:val="28"/>
          <w:szCs w:val="28"/>
        </w:rPr>
      </w:pPr>
      <w:r w:rsidRPr="00306020">
        <w:rPr>
          <w:sz w:val="28"/>
          <w:szCs w:val="28"/>
        </w:rPr>
        <w:t>B</w:t>
      </w:r>
      <w:proofErr w:type="spellStart"/>
      <w:r w:rsidRPr="00306020">
        <w:rPr>
          <w:sz w:val="28"/>
          <w:szCs w:val="28"/>
          <w:lang w:val="en-US"/>
        </w:rPr>
        <w:t>i</w:t>
      </w:r>
      <w:proofErr w:type="spellEnd"/>
      <w:r w:rsidRPr="00306020">
        <w:rPr>
          <w:sz w:val="28"/>
          <w:szCs w:val="28"/>
        </w:rPr>
        <w:t xml:space="preserve"> = </w:t>
      </w:r>
      <w:proofErr w:type="spellStart"/>
      <w:r w:rsidRPr="00306020">
        <w:rPr>
          <w:sz w:val="28"/>
          <w:szCs w:val="28"/>
        </w:rPr>
        <w:t>Ni</w:t>
      </w:r>
      <w:proofErr w:type="spellEnd"/>
      <w:r w:rsidRPr="00306020">
        <w:rPr>
          <w:sz w:val="28"/>
          <w:szCs w:val="28"/>
        </w:rPr>
        <w:t>/</w:t>
      </w:r>
      <w:proofErr w:type="spellStart"/>
      <w:r w:rsidRPr="00306020">
        <w:rPr>
          <w:sz w:val="28"/>
          <w:szCs w:val="28"/>
          <w:lang w:val="en-US"/>
        </w:rPr>
        <w:t>Nj</w:t>
      </w:r>
      <w:proofErr w:type="spellEnd"/>
      <w:r w:rsidRPr="00306020">
        <w:rPr>
          <w:sz w:val="28"/>
          <w:szCs w:val="28"/>
        </w:rPr>
        <w:t xml:space="preserve"> = 26/32 = 0,81</w:t>
      </w:r>
    </w:p>
    <w:p w:rsidR="005F52D4" w:rsidRPr="00306020" w:rsidRDefault="005F52D4" w:rsidP="005F52D4">
      <w:pPr>
        <w:widowControl/>
        <w:spacing w:before="77" w:line="322" w:lineRule="exact"/>
        <w:ind w:firstLine="2977"/>
        <w:rPr>
          <w:sz w:val="28"/>
          <w:szCs w:val="28"/>
        </w:rPr>
      </w:pP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Где N</w:t>
      </w:r>
      <w:proofErr w:type="spellStart"/>
      <w:r w:rsidRPr="00306020">
        <w:rPr>
          <w:sz w:val="28"/>
          <w:szCs w:val="28"/>
          <w:lang w:val="en-US"/>
        </w:rPr>
        <w:t>i</w:t>
      </w:r>
      <w:proofErr w:type="spellEnd"/>
      <w:r w:rsidRPr="00306020">
        <w:rPr>
          <w:sz w:val="28"/>
          <w:szCs w:val="28"/>
        </w:rPr>
        <w:t xml:space="preserve"> - объем налоговых расходов в результате освобождения от налогообложения льготных категорий населения в 2022 году, N</w:t>
      </w:r>
      <w:r w:rsidRPr="00306020">
        <w:rPr>
          <w:sz w:val="28"/>
          <w:szCs w:val="28"/>
          <w:lang w:val="en-US"/>
        </w:rPr>
        <w:t>j</w:t>
      </w:r>
      <w:r w:rsidRPr="00306020">
        <w:rPr>
          <w:sz w:val="28"/>
          <w:szCs w:val="28"/>
        </w:rPr>
        <w:t xml:space="preserve"> - объем налоговых расходов в результате освобождения от налогообложения льготных категорий населения в 2023 году.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Показатель эффективности В</w:t>
      </w:r>
      <w:proofErr w:type="spellStart"/>
      <w:r w:rsidRPr="00306020">
        <w:rPr>
          <w:sz w:val="28"/>
          <w:szCs w:val="28"/>
          <w:lang w:val="en-US"/>
        </w:rPr>
        <w:t>i</w:t>
      </w:r>
      <w:proofErr w:type="spellEnd"/>
      <w:r w:rsidRPr="00306020">
        <w:rPr>
          <w:sz w:val="28"/>
          <w:szCs w:val="28"/>
        </w:rPr>
        <w:t xml:space="preserve"> принимает положительное значение и равен 0,81, следовательно, налоговый расход является эффективным. </w:t>
      </w:r>
    </w:p>
    <w:p w:rsidR="005F52D4" w:rsidRPr="007E221D" w:rsidRDefault="005F52D4" w:rsidP="005F52D4">
      <w:pPr>
        <w:widowControl/>
        <w:spacing w:before="77" w:line="322" w:lineRule="exact"/>
        <w:ind w:firstLine="715"/>
        <w:jc w:val="both"/>
        <w:rPr>
          <w:i/>
          <w:sz w:val="28"/>
          <w:szCs w:val="28"/>
          <w:u w:val="single"/>
        </w:rPr>
      </w:pPr>
      <w:r w:rsidRPr="007E221D">
        <w:rPr>
          <w:i/>
          <w:sz w:val="28"/>
          <w:szCs w:val="28"/>
          <w:u w:val="single"/>
        </w:rPr>
        <w:t xml:space="preserve">Учитывая, что предоставление налоговых льгот (налоговых расходов) направлено на повышение уровня жизни населения, социальная эффективность этих налоговых льгот положительная. </w:t>
      </w:r>
    </w:p>
    <w:p w:rsidR="005F52D4" w:rsidRPr="007E221D" w:rsidRDefault="005F52D4" w:rsidP="005F52D4">
      <w:pPr>
        <w:widowControl/>
        <w:spacing w:before="77" w:line="322" w:lineRule="exact"/>
        <w:ind w:firstLine="715"/>
        <w:jc w:val="both"/>
        <w:rPr>
          <w:i/>
          <w:sz w:val="28"/>
          <w:szCs w:val="28"/>
          <w:u w:val="single"/>
        </w:rPr>
      </w:pPr>
      <w:r w:rsidRPr="007E221D">
        <w:rPr>
          <w:i/>
          <w:sz w:val="28"/>
          <w:szCs w:val="28"/>
          <w:u w:val="single"/>
        </w:rPr>
        <w:t>Таким образом, налоговые льготы (налоговые расходы), предоставляемые отдельным категориям, в виде полного освобождения от уплаты земельного налога признаются эффективными и не требующими отмены.</w:t>
      </w:r>
    </w:p>
    <w:p w:rsidR="005F52D4" w:rsidRPr="00306020" w:rsidRDefault="005F52D4" w:rsidP="005F52D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76F86" w:rsidRPr="00A97A57" w:rsidRDefault="00B76F86" w:rsidP="00B76F86">
      <w:pPr>
        <w:pStyle w:val="Style12"/>
        <w:widowControl/>
        <w:spacing w:before="91"/>
        <w:jc w:val="center"/>
        <w:rPr>
          <w:rStyle w:val="FontStyle26"/>
          <w:sz w:val="28"/>
          <w:szCs w:val="28"/>
        </w:rPr>
      </w:pPr>
      <w:r w:rsidRPr="00A97A57">
        <w:rPr>
          <w:rStyle w:val="FontStyle26"/>
          <w:sz w:val="28"/>
          <w:szCs w:val="28"/>
        </w:rPr>
        <w:t>I</w:t>
      </w:r>
      <w:r w:rsidRPr="00A97A57">
        <w:rPr>
          <w:rStyle w:val="FontStyle26"/>
          <w:sz w:val="28"/>
          <w:szCs w:val="28"/>
          <w:lang w:val="en-US"/>
        </w:rPr>
        <w:t>I</w:t>
      </w:r>
      <w:r>
        <w:rPr>
          <w:rStyle w:val="FontStyle26"/>
          <w:sz w:val="28"/>
          <w:szCs w:val="28"/>
        </w:rPr>
        <w:t xml:space="preserve">. Оценка </w:t>
      </w:r>
      <w:r w:rsidRPr="00A97A57">
        <w:rPr>
          <w:rStyle w:val="FontStyle26"/>
          <w:sz w:val="28"/>
          <w:szCs w:val="28"/>
        </w:rPr>
        <w:t>применения социальных налоговых расходов</w:t>
      </w:r>
    </w:p>
    <w:p w:rsidR="00B76F86" w:rsidRDefault="00B76F86" w:rsidP="00B76F86">
      <w:pPr>
        <w:pStyle w:val="Style12"/>
        <w:widowControl/>
        <w:spacing w:before="19"/>
        <w:jc w:val="center"/>
        <w:rPr>
          <w:rStyle w:val="FontStyle26"/>
          <w:sz w:val="28"/>
          <w:szCs w:val="28"/>
        </w:rPr>
      </w:pPr>
      <w:r w:rsidRPr="00A97A57">
        <w:rPr>
          <w:rStyle w:val="FontStyle26"/>
          <w:sz w:val="28"/>
          <w:szCs w:val="28"/>
        </w:rPr>
        <w:t xml:space="preserve">бюджета </w:t>
      </w:r>
      <w:r>
        <w:rPr>
          <w:rStyle w:val="FontStyle26"/>
          <w:sz w:val="28"/>
          <w:szCs w:val="28"/>
        </w:rPr>
        <w:t>Большесальского</w:t>
      </w:r>
      <w:r w:rsidRPr="00A97A57">
        <w:rPr>
          <w:rStyle w:val="FontStyle26"/>
          <w:sz w:val="28"/>
          <w:szCs w:val="28"/>
        </w:rPr>
        <w:t xml:space="preserve"> сельского поселения </w:t>
      </w:r>
    </w:p>
    <w:p w:rsidR="00B76F86" w:rsidRDefault="00B76F86" w:rsidP="00B76F86">
      <w:pPr>
        <w:pStyle w:val="Style12"/>
        <w:widowControl/>
        <w:spacing w:before="19"/>
        <w:jc w:val="center"/>
        <w:rPr>
          <w:rStyle w:val="FontStyle37"/>
        </w:rPr>
      </w:pPr>
    </w:p>
    <w:p w:rsidR="007E221D" w:rsidRDefault="00B76F86" w:rsidP="005F52D4">
      <w:pPr>
        <w:pStyle w:val="a5"/>
        <w:jc w:val="both"/>
        <w:rPr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 xml:space="preserve">        </w:t>
      </w:r>
      <w:r w:rsidR="005F52D4" w:rsidRPr="005F52D4">
        <w:rPr>
          <w:color w:val="22272F"/>
          <w:sz w:val="28"/>
          <w:szCs w:val="28"/>
        </w:rPr>
        <w:t>Учитывая, что предоставление налоговых льгот (налоговых расходов)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расходов положительная.</w:t>
      </w:r>
    </w:p>
    <w:p w:rsidR="007E221D" w:rsidRDefault="005F52D4" w:rsidP="007E221D">
      <w:pPr>
        <w:pStyle w:val="a5"/>
        <w:ind w:firstLine="567"/>
        <w:jc w:val="both"/>
        <w:rPr>
          <w:color w:val="22272F"/>
          <w:sz w:val="28"/>
          <w:szCs w:val="28"/>
          <w:lang w:val="x-none"/>
        </w:rPr>
      </w:pPr>
      <w:r w:rsidRPr="005F52D4">
        <w:rPr>
          <w:color w:val="22272F"/>
          <w:sz w:val="28"/>
          <w:szCs w:val="28"/>
          <w:lang w:val="x-none"/>
        </w:rPr>
        <w:t>На основании собранной информации, налогоплательщики, которым предоставлены налоговые льготы в 20</w:t>
      </w:r>
      <w:r w:rsidRPr="005F52D4">
        <w:rPr>
          <w:color w:val="22272F"/>
          <w:sz w:val="28"/>
          <w:szCs w:val="28"/>
        </w:rPr>
        <w:t>23</w:t>
      </w:r>
      <w:r w:rsidRPr="005F52D4">
        <w:rPr>
          <w:color w:val="22272F"/>
          <w:sz w:val="28"/>
          <w:szCs w:val="28"/>
          <w:lang w:val="x-none"/>
        </w:rPr>
        <w:t xml:space="preserve"> году, задолженности по налогам и страховым взносам не имеют. </w:t>
      </w:r>
    </w:p>
    <w:p w:rsidR="005F52D4" w:rsidRPr="007E221D" w:rsidRDefault="005F52D4" w:rsidP="007E221D">
      <w:pPr>
        <w:pStyle w:val="a5"/>
        <w:ind w:firstLine="567"/>
        <w:jc w:val="both"/>
        <w:rPr>
          <w:b/>
          <w:i/>
          <w:color w:val="22272F"/>
          <w:sz w:val="28"/>
          <w:szCs w:val="28"/>
          <w:u w:val="single"/>
        </w:rPr>
      </w:pPr>
      <w:r w:rsidRPr="007E221D">
        <w:rPr>
          <w:b/>
          <w:i/>
          <w:color w:val="22272F"/>
          <w:sz w:val="28"/>
          <w:szCs w:val="28"/>
          <w:u w:val="single"/>
        </w:rPr>
        <w:t>Таким образом, налоговые расходы, предоставляемые отдельным категориям, в виде полного освобождения от уплаты земельного налога и налога на имущество физических лиц признаются эффективными и не требующими отмены. Чтобы не допустить в дальнейшем ухудшения уровня доходов у социально-незащищенных слоев населения, целесообразно сохранить имеющиеся льготы.</w:t>
      </w:r>
    </w:p>
    <w:p w:rsidR="00B76F86" w:rsidRPr="00A97A57" w:rsidRDefault="00B76F86" w:rsidP="005F52D4">
      <w:pPr>
        <w:pStyle w:val="a5"/>
        <w:jc w:val="both"/>
        <w:rPr>
          <w:sz w:val="28"/>
          <w:szCs w:val="28"/>
        </w:rPr>
      </w:pPr>
    </w:p>
    <w:p w:rsidR="00B76F86" w:rsidRPr="00A97A57" w:rsidRDefault="00B76F86" w:rsidP="00B76F86">
      <w:pPr>
        <w:pStyle w:val="Style12"/>
        <w:widowControl/>
        <w:spacing w:before="101"/>
        <w:jc w:val="center"/>
        <w:rPr>
          <w:rStyle w:val="FontStyle26"/>
          <w:sz w:val="28"/>
          <w:szCs w:val="28"/>
        </w:rPr>
      </w:pPr>
      <w:r w:rsidRPr="00B76F86">
        <w:rPr>
          <w:b/>
          <w:sz w:val="28"/>
          <w:szCs w:val="28"/>
          <w:lang w:val="en-US"/>
        </w:rPr>
        <w:t>III</w:t>
      </w:r>
      <w:r w:rsidRPr="00B76F86">
        <w:rPr>
          <w:b/>
          <w:sz w:val="28"/>
          <w:szCs w:val="28"/>
        </w:rPr>
        <w:t>.</w:t>
      </w:r>
      <w:r w:rsidRPr="00B76F86">
        <w:rPr>
          <w:sz w:val="28"/>
          <w:szCs w:val="28"/>
        </w:rPr>
        <w:t xml:space="preserve"> </w:t>
      </w:r>
      <w:r w:rsidRPr="00A97A57">
        <w:rPr>
          <w:rStyle w:val="FontStyle26"/>
          <w:sz w:val="28"/>
          <w:szCs w:val="28"/>
        </w:rPr>
        <w:t xml:space="preserve">Оценка </w:t>
      </w:r>
      <w:r>
        <w:rPr>
          <w:rStyle w:val="FontStyle26"/>
          <w:sz w:val="28"/>
          <w:szCs w:val="28"/>
        </w:rPr>
        <w:t>эффективности применения технических (финансовых)</w:t>
      </w:r>
      <w:r w:rsidRPr="00A97A57">
        <w:rPr>
          <w:rStyle w:val="FontStyle26"/>
          <w:sz w:val="28"/>
          <w:szCs w:val="28"/>
        </w:rPr>
        <w:t xml:space="preserve"> налоговых расходов</w:t>
      </w:r>
    </w:p>
    <w:p w:rsidR="00B76F86" w:rsidRPr="00A97A57" w:rsidRDefault="00B76F86" w:rsidP="00B76F86">
      <w:pPr>
        <w:pStyle w:val="Style12"/>
        <w:widowControl/>
        <w:spacing w:before="19"/>
        <w:jc w:val="center"/>
        <w:rPr>
          <w:sz w:val="28"/>
          <w:szCs w:val="28"/>
        </w:rPr>
      </w:pPr>
      <w:r w:rsidRPr="00A97A57">
        <w:rPr>
          <w:rStyle w:val="FontStyle26"/>
          <w:sz w:val="28"/>
          <w:szCs w:val="28"/>
        </w:rPr>
        <w:t xml:space="preserve">бюджета </w:t>
      </w:r>
      <w:r>
        <w:rPr>
          <w:rStyle w:val="FontStyle26"/>
          <w:sz w:val="28"/>
          <w:szCs w:val="28"/>
        </w:rPr>
        <w:t>Большесальского</w:t>
      </w:r>
      <w:r w:rsidRPr="00A97A57">
        <w:rPr>
          <w:rStyle w:val="FontStyle26"/>
          <w:sz w:val="28"/>
          <w:szCs w:val="28"/>
        </w:rPr>
        <w:t xml:space="preserve"> сельского поселения </w:t>
      </w:r>
    </w:p>
    <w:p w:rsidR="005F52D4" w:rsidRPr="00306020" w:rsidRDefault="005F52D4" w:rsidP="005F52D4">
      <w:pPr>
        <w:pStyle w:val="Style5"/>
        <w:widowControl/>
        <w:ind w:right="4" w:firstLine="709"/>
        <w:rPr>
          <w:rStyle w:val="FontStyle38"/>
          <w:sz w:val="28"/>
          <w:szCs w:val="28"/>
        </w:rPr>
      </w:pPr>
      <w:r w:rsidRPr="00306020">
        <w:rPr>
          <w:rStyle w:val="FontStyle38"/>
          <w:sz w:val="28"/>
          <w:szCs w:val="28"/>
        </w:rPr>
        <w:t>Объем поступлений по земельному налогу с организаций за 2023 год составил – 3979,9 тыс. рублей или 30,5 % от объема поступлений налоговых и неналоговых доходов бюджета.</w:t>
      </w:r>
    </w:p>
    <w:p w:rsidR="005F52D4" w:rsidRPr="00306020" w:rsidRDefault="005F52D4" w:rsidP="005F52D4">
      <w:pPr>
        <w:pStyle w:val="Style4"/>
        <w:widowControl/>
        <w:ind w:firstLine="557"/>
        <w:rPr>
          <w:iCs/>
          <w:sz w:val="28"/>
          <w:szCs w:val="28"/>
        </w:rPr>
      </w:pPr>
      <w:r w:rsidRPr="00306020">
        <w:rPr>
          <w:iCs/>
          <w:sz w:val="28"/>
          <w:szCs w:val="28"/>
        </w:rPr>
        <w:t>Налоговые расходы по земельному налогу с организаций в 2023 году составили в сумме 224,2 тыс. рублей их доля в объеме налоговых и неналоговых доходов бюджета Большесальского сельского поселения в отчетном году составила 1,7 %. Льготой воспользовалось 8 организаций.</w:t>
      </w:r>
    </w:p>
    <w:p w:rsidR="005F52D4" w:rsidRPr="00306020" w:rsidRDefault="005F52D4" w:rsidP="005F52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Информация об объемах налоговых расходов, обусловленных налоговыми льготами (пониженными ставками по налогам), установленных Решениями Собрания депутатов Большесальского сельского поселения, по категориям налогоплательщиков за 2023 год представлена в таблице 4.</w:t>
      </w:r>
    </w:p>
    <w:p w:rsidR="004733FB" w:rsidRDefault="004733FB" w:rsidP="00B76F86">
      <w:pPr>
        <w:widowControl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B76F86" w:rsidRDefault="00B76F86" w:rsidP="00B76F86">
      <w:pPr>
        <w:widowControl/>
        <w:autoSpaceDE/>
        <w:autoSpaceDN/>
        <w:adjustRightInd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B76F86" w:rsidRDefault="00B76F86" w:rsidP="00B76F8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101D7">
        <w:rPr>
          <w:rFonts w:eastAsia="Calibri"/>
          <w:sz w:val="28"/>
          <w:szCs w:val="28"/>
          <w:lang w:eastAsia="en-US"/>
        </w:rPr>
        <w:t>Информация</w:t>
      </w:r>
    </w:p>
    <w:p w:rsidR="00B76F86" w:rsidRPr="002101D7" w:rsidRDefault="00B76F86" w:rsidP="00B76F8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101D7">
        <w:rPr>
          <w:rFonts w:eastAsia="Calibri"/>
          <w:sz w:val="28"/>
          <w:szCs w:val="28"/>
          <w:lang w:eastAsia="en-US"/>
        </w:rPr>
        <w:t>об объемах налоговых расходов, обусловленных налоговыми льготами (пониженными ставками по налогам), установленных</w:t>
      </w:r>
    </w:p>
    <w:p w:rsidR="00B76F86" w:rsidRPr="002101D7" w:rsidRDefault="00B76F86" w:rsidP="00B76F8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101D7">
        <w:rPr>
          <w:rFonts w:eastAsia="Calibri"/>
          <w:sz w:val="28"/>
          <w:szCs w:val="28"/>
          <w:lang w:eastAsia="en-US"/>
        </w:rPr>
        <w:t>Решениями Собрания депутатов Большесальского сельского поселения,</w:t>
      </w:r>
    </w:p>
    <w:p w:rsidR="00B76F86" w:rsidRPr="002101D7" w:rsidRDefault="00B76F86" w:rsidP="00B76F8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101D7">
        <w:rPr>
          <w:rFonts w:eastAsia="Calibri"/>
          <w:sz w:val="28"/>
          <w:szCs w:val="28"/>
          <w:lang w:eastAsia="en-US"/>
        </w:rPr>
        <w:t>по категориям налогоплательщиков за 202</w:t>
      </w:r>
      <w:r w:rsidR="005F52D4">
        <w:rPr>
          <w:rFonts w:eastAsia="Calibri"/>
          <w:sz w:val="28"/>
          <w:szCs w:val="28"/>
          <w:lang w:eastAsia="en-US"/>
        </w:rPr>
        <w:t>3</w:t>
      </w:r>
      <w:r w:rsidRPr="002101D7">
        <w:rPr>
          <w:rFonts w:eastAsia="Calibri"/>
          <w:sz w:val="28"/>
          <w:szCs w:val="28"/>
          <w:lang w:eastAsia="en-US"/>
        </w:rPr>
        <w:t xml:space="preserve"> год </w:t>
      </w:r>
    </w:p>
    <w:tbl>
      <w:tblPr>
        <w:tblStyle w:val="11"/>
        <w:tblW w:w="9739" w:type="dxa"/>
        <w:tblInd w:w="-5" w:type="dxa"/>
        <w:tblLook w:val="04A0" w:firstRow="1" w:lastRow="0" w:firstColumn="1" w:lastColumn="0" w:noHBand="0" w:noVBand="1"/>
      </w:tblPr>
      <w:tblGrid>
        <w:gridCol w:w="751"/>
        <w:gridCol w:w="7471"/>
        <w:gridCol w:w="1517"/>
      </w:tblGrid>
      <w:tr w:rsidR="00B76F86" w:rsidRPr="002101D7" w:rsidTr="005E6240">
        <w:trPr>
          <w:trHeight w:val="485"/>
        </w:trPr>
        <w:tc>
          <w:tcPr>
            <w:tcW w:w="751" w:type="dxa"/>
          </w:tcPr>
          <w:p w:rsidR="00B76F86" w:rsidRPr="002101D7" w:rsidRDefault="00B76F86" w:rsidP="005E6240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2101D7">
              <w:rPr>
                <w:rFonts w:ascii="Times New Roman"/>
                <w:sz w:val="28"/>
                <w:szCs w:val="28"/>
              </w:rPr>
              <w:t>№№ п/п</w:t>
            </w:r>
          </w:p>
        </w:tc>
        <w:tc>
          <w:tcPr>
            <w:tcW w:w="7471" w:type="dxa"/>
          </w:tcPr>
          <w:p w:rsidR="00B76F86" w:rsidRPr="002101D7" w:rsidRDefault="00B76F86" w:rsidP="001F1427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28"/>
                <w:szCs w:val="28"/>
              </w:rPr>
            </w:pPr>
            <w:r w:rsidRPr="002101D7">
              <w:rPr>
                <w:rFonts w:ascii="Times New Roman"/>
                <w:sz w:val="28"/>
                <w:szCs w:val="28"/>
              </w:rPr>
              <w:t>Категория налогоплательщика</w:t>
            </w:r>
          </w:p>
        </w:tc>
        <w:tc>
          <w:tcPr>
            <w:tcW w:w="1517" w:type="dxa"/>
          </w:tcPr>
          <w:p w:rsidR="00B76F86" w:rsidRPr="002101D7" w:rsidRDefault="00B76F86" w:rsidP="005E6240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2101D7">
              <w:rPr>
                <w:rFonts w:ascii="Times New Roman"/>
                <w:sz w:val="28"/>
                <w:szCs w:val="28"/>
              </w:rPr>
              <w:t>Объем  налоговых льгот, тыс. руб.</w:t>
            </w:r>
          </w:p>
        </w:tc>
      </w:tr>
      <w:tr w:rsidR="005F52D4" w:rsidRPr="002101D7" w:rsidTr="005E6240">
        <w:tc>
          <w:tcPr>
            <w:tcW w:w="751" w:type="dxa"/>
          </w:tcPr>
          <w:p w:rsidR="005F52D4" w:rsidRPr="002101D7" w:rsidRDefault="005F52D4" w:rsidP="005F52D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2101D7">
              <w:rPr>
                <w:rFonts w:ascii="Times New Roman"/>
                <w:sz w:val="28"/>
                <w:szCs w:val="28"/>
              </w:rPr>
              <w:t>1.</w:t>
            </w:r>
          </w:p>
        </w:tc>
        <w:tc>
          <w:tcPr>
            <w:tcW w:w="7471" w:type="dxa"/>
          </w:tcPr>
          <w:p w:rsidR="005F52D4" w:rsidRPr="00306020" w:rsidRDefault="005F52D4" w:rsidP="005F52D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Органы местного самоуправления, муниципальные учреждения образования, здравоохранения, спорта и культуры</w:t>
            </w:r>
          </w:p>
        </w:tc>
        <w:tc>
          <w:tcPr>
            <w:tcW w:w="1517" w:type="dxa"/>
          </w:tcPr>
          <w:p w:rsidR="005F52D4" w:rsidRPr="00306020" w:rsidRDefault="005F52D4" w:rsidP="005F52D4">
            <w:pPr>
              <w:widowControl/>
              <w:autoSpaceDE/>
              <w:autoSpaceDN/>
              <w:adjustRightInd/>
              <w:rPr>
                <w:rFonts w:ascii="Times New Roman"/>
                <w:sz w:val="28"/>
                <w:szCs w:val="28"/>
              </w:rPr>
            </w:pPr>
            <w:r w:rsidRPr="00306020">
              <w:rPr>
                <w:rFonts w:ascii="Times New Roman"/>
                <w:sz w:val="28"/>
                <w:szCs w:val="28"/>
              </w:rPr>
              <w:t>224,2</w:t>
            </w:r>
          </w:p>
        </w:tc>
      </w:tr>
      <w:tr w:rsidR="005F52D4" w:rsidRPr="002101D7" w:rsidTr="005E6240">
        <w:trPr>
          <w:trHeight w:val="573"/>
        </w:trPr>
        <w:tc>
          <w:tcPr>
            <w:tcW w:w="751" w:type="dxa"/>
          </w:tcPr>
          <w:p w:rsidR="005F52D4" w:rsidRPr="002101D7" w:rsidRDefault="005F52D4" w:rsidP="005F52D4">
            <w:pPr>
              <w:widowControl/>
              <w:autoSpaceDE/>
              <w:autoSpaceDN/>
              <w:adjustRightInd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7471" w:type="dxa"/>
          </w:tcPr>
          <w:p w:rsidR="005F52D4" w:rsidRPr="00306020" w:rsidRDefault="005F52D4" w:rsidP="005F52D4">
            <w:pPr>
              <w:widowControl/>
              <w:autoSpaceDE/>
              <w:autoSpaceDN/>
              <w:adjustRightInd/>
              <w:rPr>
                <w:rFonts w:ascii="Times New Roman"/>
                <w:b/>
                <w:sz w:val="28"/>
                <w:szCs w:val="28"/>
              </w:rPr>
            </w:pPr>
            <w:r w:rsidRPr="00306020">
              <w:rPr>
                <w:rFonts w:ascii="Times New Roman"/>
                <w:b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1517" w:type="dxa"/>
          </w:tcPr>
          <w:p w:rsidR="005F52D4" w:rsidRPr="00306020" w:rsidRDefault="005F52D4" w:rsidP="005F52D4">
            <w:pPr>
              <w:widowControl/>
              <w:autoSpaceDE/>
              <w:autoSpaceDN/>
              <w:adjustRightInd/>
              <w:rPr>
                <w:rFonts w:ascii="Times New Roman"/>
                <w:b/>
                <w:sz w:val="28"/>
                <w:szCs w:val="28"/>
              </w:rPr>
            </w:pPr>
            <w:r w:rsidRPr="00306020">
              <w:rPr>
                <w:rFonts w:ascii="Times New Roman"/>
                <w:b/>
                <w:sz w:val="28"/>
                <w:szCs w:val="28"/>
              </w:rPr>
              <w:t>224,2</w:t>
            </w:r>
          </w:p>
        </w:tc>
      </w:tr>
    </w:tbl>
    <w:p w:rsidR="005F52D4" w:rsidRPr="005F52D4" w:rsidRDefault="005F52D4" w:rsidP="005F52D4">
      <w:pPr>
        <w:pStyle w:val="Style5"/>
        <w:rPr>
          <w:sz w:val="28"/>
          <w:szCs w:val="28"/>
        </w:rPr>
      </w:pPr>
      <w:r w:rsidRPr="005F52D4">
        <w:rPr>
          <w:sz w:val="28"/>
          <w:szCs w:val="28"/>
        </w:rPr>
        <w:t>Целью применения данного налогового расхода является оптимизация встречных бюджетных финансовых потоков, что обеспечивает эффективное управление муниципальными финансами.</w:t>
      </w:r>
    </w:p>
    <w:p w:rsidR="005F52D4" w:rsidRPr="005F52D4" w:rsidRDefault="005F52D4" w:rsidP="005F52D4">
      <w:pPr>
        <w:pStyle w:val="Style5"/>
        <w:rPr>
          <w:sz w:val="28"/>
          <w:szCs w:val="28"/>
        </w:rPr>
      </w:pPr>
      <w:r w:rsidRPr="005F52D4">
        <w:rPr>
          <w:sz w:val="28"/>
          <w:szCs w:val="28"/>
        </w:rPr>
        <w:t>Технические налоговые расходы связаны с предоставлением полного освобождения от земельного налога муниципальных учреждений образования, здравоохранения, спорта и культуры.</w:t>
      </w:r>
    </w:p>
    <w:p w:rsidR="004534E6" w:rsidRPr="00C16890" w:rsidRDefault="004534E6" w:rsidP="00C16890">
      <w:pPr>
        <w:pStyle w:val="Style5"/>
        <w:tabs>
          <w:tab w:val="left" w:pos="993"/>
        </w:tabs>
        <w:spacing w:before="82"/>
        <w:rPr>
          <w:sz w:val="28"/>
          <w:szCs w:val="28"/>
        </w:rPr>
      </w:pPr>
    </w:p>
    <w:p w:rsidR="004534E6" w:rsidRPr="004534E6" w:rsidRDefault="004534E6" w:rsidP="003E0B4F">
      <w:pPr>
        <w:pStyle w:val="ab"/>
        <w:widowControl/>
        <w:numPr>
          <w:ilvl w:val="1"/>
          <w:numId w:val="14"/>
        </w:numPr>
        <w:spacing w:line="322" w:lineRule="exact"/>
        <w:jc w:val="center"/>
        <w:rPr>
          <w:sz w:val="28"/>
          <w:szCs w:val="28"/>
        </w:rPr>
      </w:pPr>
      <w:r w:rsidRPr="005849C4">
        <w:rPr>
          <w:i/>
          <w:iCs/>
          <w:sz w:val="28"/>
          <w:szCs w:val="28"/>
        </w:rPr>
        <w:t xml:space="preserve">Оценка эффективности налоговых расходов по </w:t>
      </w:r>
      <w:r>
        <w:rPr>
          <w:i/>
          <w:iCs/>
          <w:sz w:val="28"/>
          <w:szCs w:val="28"/>
        </w:rPr>
        <w:t>земельному налогу с организаций</w:t>
      </w:r>
    </w:p>
    <w:p w:rsidR="004534E6" w:rsidRPr="005849C4" w:rsidRDefault="004534E6" w:rsidP="004534E6">
      <w:pPr>
        <w:pStyle w:val="ab"/>
        <w:widowControl/>
        <w:spacing w:line="322" w:lineRule="exact"/>
        <w:ind w:left="1288"/>
        <w:rPr>
          <w:sz w:val="28"/>
          <w:szCs w:val="28"/>
        </w:rPr>
      </w:pPr>
    </w:p>
    <w:p w:rsidR="005F52D4" w:rsidRPr="005F52D4" w:rsidRDefault="005F52D4" w:rsidP="005F52D4">
      <w:pPr>
        <w:widowControl/>
        <w:spacing w:before="67" w:line="322" w:lineRule="exact"/>
        <w:ind w:firstLine="715"/>
        <w:jc w:val="both"/>
        <w:rPr>
          <w:sz w:val="28"/>
          <w:szCs w:val="28"/>
        </w:rPr>
      </w:pPr>
      <w:r w:rsidRPr="005F52D4">
        <w:rPr>
          <w:sz w:val="28"/>
          <w:szCs w:val="28"/>
        </w:rPr>
        <w:t xml:space="preserve">Налоговые льготы по земельному налогу с организаций, предоставленные в виде полного освобождения от уплаты налога муниципальных учреждений образования, здравоохранения, спорта и культуры, не оказывают отрицательного влияния на показатели достижения целей муниципальной программы </w:t>
      </w:r>
      <w:r w:rsidRPr="005F52D4">
        <w:rPr>
          <w:sz w:val="28"/>
          <w:szCs w:val="28"/>
        </w:rPr>
        <w:lastRenderedPageBreak/>
        <w:t>Большесальского сельского поселения</w:t>
      </w:r>
      <w:r w:rsidRPr="005F52D4">
        <w:rPr>
          <w:bCs/>
          <w:sz w:val="28"/>
          <w:szCs w:val="28"/>
        </w:rPr>
        <w:t xml:space="preserve"> «Управление муниципальными финансами и создание условий для эффективного управления муниципальными финансами»</w:t>
      </w:r>
      <w:r w:rsidRPr="005F52D4">
        <w:rPr>
          <w:sz w:val="28"/>
          <w:szCs w:val="28"/>
        </w:rPr>
        <w:t xml:space="preserve">, эффективность определяется оптимизацией расходов налогоплательщиков. </w:t>
      </w:r>
    </w:p>
    <w:p w:rsidR="005F52D4" w:rsidRPr="005F52D4" w:rsidRDefault="005F52D4" w:rsidP="005F52D4">
      <w:pPr>
        <w:widowControl/>
        <w:spacing w:before="67" w:line="322" w:lineRule="exact"/>
        <w:ind w:firstLine="715"/>
        <w:jc w:val="both"/>
        <w:rPr>
          <w:sz w:val="28"/>
          <w:szCs w:val="28"/>
        </w:rPr>
      </w:pPr>
      <w:r w:rsidRPr="005F52D4">
        <w:rPr>
          <w:sz w:val="28"/>
          <w:szCs w:val="28"/>
        </w:rPr>
        <w:t>Востребованность налоговой льготы определяется соотношением плательщиков налогов, воспользовавшихся правом на льготы, и общей численности плательщиков за 5-летний период, представлена в таблице 5.</w:t>
      </w:r>
    </w:p>
    <w:p w:rsidR="001F1427" w:rsidRDefault="001F1427" w:rsidP="004534E6">
      <w:pPr>
        <w:widowControl/>
        <w:spacing w:before="67" w:line="322" w:lineRule="exact"/>
        <w:ind w:firstLine="715"/>
        <w:jc w:val="both"/>
        <w:rPr>
          <w:sz w:val="28"/>
          <w:szCs w:val="28"/>
        </w:rPr>
      </w:pPr>
    </w:p>
    <w:p w:rsidR="004534E6" w:rsidRDefault="004534E6" w:rsidP="004534E6">
      <w:pPr>
        <w:widowControl/>
        <w:spacing w:before="67" w:line="322" w:lineRule="exact"/>
        <w:ind w:firstLine="715"/>
        <w:jc w:val="right"/>
        <w:rPr>
          <w:sz w:val="28"/>
          <w:szCs w:val="28"/>
        </w:rPr>
      </w:pPr>
      <w:r w:rsidRPr="00FD0D4F">
        <w:rPr>
          <w:sz w:val="28"/>
          <w:szCs w:val="28"/>
        </w:rPr>
        <w:t xml:space="preserve">Таблица </w:t>
      </w:r>
      <w:r w:rsidR="00E42BED">
        <w:rPr>
          <w:sz w:val="28"/>
          <w:szCs w:val="28"/>
        </w:rPr>
        <w:t>5</w:t>
      </w:r>
    </w:p>
    <w:p w:rsidR="004534E6" w:rsidRPr="00FD0D4F" w:rsidRDefault="004534E6" w:rsidP="004534E6">
      <w:pPr>
        <w:widowControl/>
        <w:spacing w:before="67" w:line="322" w:lineRule="exact"/>
        <w:ind w:firstLine="715"/>
        <w:jc w:val="center"/>
        <w:rPr>
          <w:sz w:val="28"/>
          <w:szCs w:val="28"/>
        </w:rPr>
      </w:pPr>
      <w:r>
        <w:rPr>
          <w:sz w:val="28"/>
          <w:szCs w:val="28"/>
        </w:rPr>
        <w:t>Расчет востребованности налогового расхода</w:t>
      </w:r>
    </w:p>
    <w:p w:rsidR="004534E6" w:rsidRPr="00FD0D4F" w:rsidRDefault="004534E6" w:rsidP="004534E6">
      <w:pPr>
        <w:widowControl/>
        <w:spacing w:line="240" w:lineRule="exact"/>
        <w:ind w:left="1277"/>
        <w:jc w:val="both"/>
        <w:rPr>
          <w:sz w:val="20"/>
          <w:szCs w:val="20"/>
        </w:rPr>
      </w:pPr>
    </w:p>
    <w:tbl>
      <w:tblPr>
        <w:tblW w:w="10774" w:type="dxa"/>
        <w:tblInd w:w="-861" w:type="dxa"/>
        <w:tblLook w:val="04A0" w:firstRow="1" w:lastRow="0" w:firstColumn="1" w:lastColumn="0" w:noHBand="0" w:noVBand="1"/>
      </w:tblPr>
      <w:tblGrid>
        <w:gridCol w:w="1091"/>
        <w:gridCol w:w="3803"/>
        <w:gridCol w:w="1560"/>
        <w:gridCol w:w="1080"/>
        <w:gridCol w:w="1080"/>
        <w:gridCol w:w="1080"/>
        <w:gridCol w:w="1080"/>
      </w:tblGrid>
      <w:tr w:rsidR="005F52D4" w:rsidRPr="0076520D" w:rsidTr="00527747">
        <w:trPr>
          <w:trHeight w:val="390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2019г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2020г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2021г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2022г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2023г</w:t>
            </w:r>
          </w:p>
        </w:tc>
      </w:tr>
      <w:tr w:rsidR="005F52D4" w:rsidRPr="0076520D" w:rsidTr="00527747">
        <w:trPr>
          <w:trHeight w:val="76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>1.</w:t>
            </w:r>
            <w:r w:rsidRPr="0076520D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765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 xml:space="preserve">Сумма налога, подлежащая уплате в бюджет (тыс. </w:t>
            </w:r>
            <w:proofErr w:type="spellStart"/>
            <w:r w:rsidRPr="0076520D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76520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4439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4424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4600</w:t>
            </w:r>
          </w:p>
        </w:tc>
      </w:tr>
      <w:tr w:rsidR="005F52D4" w:rsidRPr="0076520D" w:rsidTr="00527747">
        <w:trPr>
          <w:trHeight w:val="76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>2.</w:t>
            </w:r>
            <w:r w:rsidRPr="0076520D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765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 xml:space="preserve">Общая численность </w:t>
            </w:r>
            <w:r>
              <w:rPr>
                <w:color w:val="000000"/>
                <w:sz w:val="28"/>
                <w:szCs w:val="28"/>
              </w:rPr>
              <w:t xml:space="preserve">налогоплательщиков </w:t>
            </w:r>
            <w:r w:rsidRPr="0076520D">
              <w:rPr>
                <w:color w:val="000000"/>
                <w:sz w:val="28"/>
                <w:szCs w:val="28"/>
              </w:rPr>
              <w:t xml:space="preserve">плательщиков, </w:t>
            </w:r>
            <w:r>
              <w:rPr>
                <w:color w:val="000000"/>
                <w:sz w:val="28"/>
                <w:szCs w:val="28"/>
              </w:rPr>
              <w:t>ед</w:t>
            </w:r>
            <w:r w:rsidRPr="0076520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26</w:t>
            </w:r>
          </w:p>
        </w:tc>
      </w:tr>
      <w:tr w:rsidR="005F52D4" w:rsidRPr="0076520D" w:rsidTr="00527747">
        <w:trPr>
          <w:trHeight w:val="114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>3.</w:t>
            </w:r>
            <w:r w:rsidRPr="0076520D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765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 xml:space="preserve">Численность </w:t>
            </w:r>
            <w:r>
              <w:rPr>
                <w:color w:val="000000"/>
                <w:sz w:val="28"/>
                <w:szCs w:val="28"/>
              </w:rPr>
              <w:t>налого</w:t>
            </w:r>
            <w:r w:rsidRPr="0076520D">
              <w:rPr>
                <w:color w:val="000000"/>
                <w:sz w:val="28"/>
                <w:szCs w:val="28"/>
              </w:rPr>
              <w:t xml:space="preserve">плательщиков, воспользовавшихся правом на льготы, </w:t>
            </w:r>
            <w:r>
              <w:rPr>
                <w:color w:val="000000"/>
                <w:sz w:val="28"/>
                <w:szCs w:val="28"/>
              </w:rPr>
              <w:t>ед</w:t>
            </w:r>
            <w:r w:rsidRPr="0076520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8</w:t>
            </w:r>
          </w:p>
        </w:tc>
      </w:tr>
      <w:tr w:rsidR="005F52D4" w:rsidRPr="0076520D" w:rsidTr="00527747">
        <w:trPr>
          <w:trHeight w:val="76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>4.</w:t>
            </w:r>
            <w:r w:rsidRPr="0076520D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765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 xml:space="preserve">Объем налоговых льгот за отчетный финансовый год, </w:t>
            </w:r>
            <w:proofErr w:type="spellStart"/>
            <w:r w:rsidRPr="0076520D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76520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224,2</w:t>
            </w:r>
          </w:p>
        </w:tc>
      </w:tr>
      <w:tr w:rsidR="005F52D4" w:rsidRPr="0076520D" w:rsidTr="00527747">
        <w:trPr>
          <w:trHeight w:val="39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>5.</w:t>
            </w:r>
            <w:r w:rsidRPr="0076520D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765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76520D">
              <w:rPr>
                <w:bCs/>
                <w:color w:val="000000"/>
                <w:sz w:val="28"/>
                <w:szCs w:val="28"/>
              </w:rPr>
              <w:t>Востребованность,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25,93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25,93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25,93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28,57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30,77</w:t>
            </w:r>
          </w:p>
        </w:tc>
      </w:tr>
      <w:tr w:rsidR="005F52D4" w:rsidRPr="0076520D" w:rsidTr="00527747">
        <w:trPr>
          <w:trHeight w:val="114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>6.</w:t>
            </w:r>
            <w:r w:rsidRPr="0076520D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765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 xml:space="preserve">Сумма налога, приходящегося на 1 налогоплательщика тыс. </w:t>
            </w:r>
            <w:proofErr w:type="spellStart"/>
            <w:r w:rsidRPr="0076520D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76520D">
              <w:rPr>
                <w:color w:val="000000"/>
                <w:sz w:val="28"/>
                <w:szCs w:val="28"/>
              </w:rPr>
              <w:t xml:space="preserve"> (стр1/стр2)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122,6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81,6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164,4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158,0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176,9</w:t>
            </w:r>
          </w:p>
        </w:tc>
      </w:tr>
      <w:tr w:rsidR="005F52D4" w:rsidRPr="0076520D" w:rsidTr="00527747">
        <w:trPr>
          <w:trHeight w:val="76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76520D">
              <w:rPr>
                <w:color w:val="000000"/>
                <w:sz w:val="28"/>
                <w:szCs w:val="28"/>
              </w:rPr>
              <w:t>7.</w:t>
            </w:r>
            <w:r w:rsidRPr="0076520D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7652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76520D" w:rsidRDefault="005F52D4" w:rsidP="005F52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76520D">
              <w:rPr>
                <w:bCs/>
                <w:color w:val="000000"/>
                <w:sz w:val="28"/>
                <w:szCs w:val="28"/>
              </w:rPr>
              <w:t xml:space="preserve">Дополнительный доход на 1 </w:t>
            </w:r>
            <w:r>
              <w:rPr>
                <w:bCs/>
                <w:color w:val="000000"/>
                <w:sz w:val="28"/>
                <w:szCs w:val="28"/>
              </w:rPr>
              <w:t>налогоплательщика</w:t>
            </w:r>
            <w:r w:rsidRPr="0076520D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520D">
              <w:rPr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  <w:r w:rsidRPr="0076520D">
              <w:rPr>
                <w:bCs/>
                <w:color w:val="000000"/>
                <w:sz w:val="28"/>
                <w:szCs w:val="28"/>
              </w:rPr>
              <w:t xml:space="preserve"> (стр.4/стр.3)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15,6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2D4" w:rsidRPr="00306020" w:rsidRDefault="005F52D4" w:rsidP="005F52D4">
            <w:pPr>
              <w:jc w:val="center"/>
              <w:rPr>
                <w:color w:val="000000"/>
                <w:sz w:val="28"/>
                <w:szCs w:val="28"/>
              </w:rPr>
            </w:pPr>
            <w:r w:rsidRPr="00306020">
              <w:rPr>
                <w:color w:val="000000"/>
                <w:sz w:val="28"/>
                <w:szCs w:val="28"/>
              </w:rPr>
              <w:t>28,0</w:t>
            </w:r>
          </w:p>
        </w:tc>
      </w:tr>
    </w:tbl>
    <w:p w:rsidR="004534E6" w:rsidRPr="00FD0D4F" w:rsidRDefault="004534E6" w:rsidP="004534E6">
      <w:pPr>
        <w:widowControl/>
        <w:spacing w:line="240" w:lineRule="exact"/>
        <w:ind w:left="1277"/>
        <w:jc w:val="both"/>
        <w:rPr>
          <w:sz w:val="20"/>
          <w:szCs w:val="20"/>
        </w:rPr>
      </w:pP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Объем выпадающих доходов бюджета Большесальского сельского поселения в результате применения данной налоговой льготы по земельному налогу обеспечило снижение доли расходов органов местного самоуправления на 224,2 тыс. рублей в 2023 году. 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Целью применения технических налоговых расходов является оптимизация встречных бюджетных финансовых потоков.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Выпадающие доходы бюджета Большесальского сельского поселения в результате применения данной налоговой льготы по земельному налогу обеспечило снижение доли расходов муниципальных учреждений, финансируемых за счет средств бюджетов различных уровней на: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lastRenderedPageBreak/>
        <w:t xml:space="preserve">- за 2023 год – 28,0 </w:t>
      </w:r>
      <w:proofErr w:type="spellStart"/>
      <w:r w:rsidRPr="00306020">
        <w:rPr>
          <w:sz w:val="28"/>
          <w:szCs w:val="28"/>
        </w:rPr>
        <w:t>тыс.руб</w:t>
      </w:r>
      <w:proofErr w:type="spellEnd"/>
      <w:r w:rsidRPr="00306020">
        <w:rPr>
          <w:sz w:val="28"/>
          <w:szCs w:val="28"/>
        </w:rPr>
        <w:t xml:space="preserve">., за 2022год - 26,3 тыс. руб.; за 2021 год - 25,7 </w:t>
      </w:r>
      <w:proofErr w:type="spellStart"/>
      <w:proofErr w:type="gramStart"/>
      <w:r w:rsidRPr="00306020">
        <w:rPr>
          <w:sz w:val="28"/>
          <w:szCs w:val="28"/>
        </w:rPr>
        <w:t>тыс.руб</w:t>
      </w:r>
      <w:proofErr w:type="spellEnd"/>
      <w:proofErr w:type="gramEnd"/>
      <w:r w:rsidRPr="00306020">
        <w:rPr>
          <w:sz w:val="28"/>
          <w:szCs w:val="28"/>
        </w:rPr>
        <w:t xml:space="preserve">; за 2020 год - 15,6 </w:t>
      </w:r>
      <w:proofErr w:type="spellStart"/>
      <w:r w:rsidRPr="00306020">
        <w:rPr>
          <w:sz w:val="28"/>
          <w:szCs w:val="28"/>
        </w:rPr>
        <w:t>тыс.руб</w:t>
      </w:r>
      <w:proofErr w:type="spellEnd"/>
      <w:r w:rsidRPr="00306020">
        <w:rPr>
          <w:sz w:val="28"/>
          <w:szCs w:val="28"/>
        </w:rPr>
        <w:t xml:space="preserve">; за 2019 год - 19,7 </w:t>
      </w:r>
      <w:proofErr w:type="spellStart"/>
      <w:r w:rsidRPr="00306020">
        <w:rPr>
          <w:sz w:val="28"/>
          <w:szCs w:val="28"/>
        </w:rPr>
        <w:t>тыс.руб</w:t>
      </w:r>
      <w:proofErr w:type="spellEnd"/>
      <w:r w:rsidRPr="00306020">
        <w:rPr>
          <w:sz w:val="28"/>
          <w:szCs w:val="28"/>
        </w:rPr>
        <w:t>.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Критерием результативности налогового расхода, в соответствии с целями муниципальной программы Большесальского сельского поселения</w:t>
      </w:r>
      <w:r w:rsidRPr="00306020">
        <w:rPr>
          <w:bCs/>
          <w:sz w:val="28"/>
          <w:szCs w:val="28"/>
        </w:rPr>
        <w:t xml:space="preserve"> «Управление муниципальными финансами и создание условий для эффективного управления муниципальными финансами»</w:t>
      </w:r>
      <w:r w:rsidRPr="00306020">
        <w:rPr>
          <w:sz w:val="28"/>
          <w:szCs w:val="28"/>
        </w:rPr>
        <w:t>, направленным на снижение расходов бюджета, является показатель объема расходов местного бюджета на финансовое обеспечение деятельности органов местного самоуправления и муниципальных казенных учреждений без учета доходов местного бюджета от использования имущества, находящегося в муниципальной собственности, а также от уплаты земельного налога в случае установления льготы.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Δ=Р+Л-Д</m:t>
          </m:r>
        </m:oMath>
      </m:oMathPara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где </w:t>
      </w:r>
      <w:r w:rsidRPr="00306020">
        <w:rPr>
          <w:b/>
          <w:i/>
          <w:sz w:val="28"/>
          <w:szCs w:val="28"/>
        </w:rPr>
        <w:t>Р</w:t>
      </w:r>
      <w:r w:rsidRPr="00306020">
        <w:rPr>
          <w:sz w:val="28"/>
          <w:szCs w:val="28"/>
        </w:rPr>
        <w:t xml:space="preserve"> – объем расходов местного бюджета на финансовое обеспечение </w:t>
      </w:r>
      <w:proofErr w:type="gramStart"/>
      <w:r w:rsidRPr="00306020">
        <w:rPr>
          <w:sz w:val="28"/>
          <w:szCs w:val="28"/>
        </w:rPr>
        <w:t>деятельности  органов</w:t>
      </w:r>
      <w:proofErr w:type="gramEnd"/>
      <w:r w:rsidRPr="00306020">
        <w:rPr>
          <w:sz w:val="28"/>
          <w:szCs w:val="28"/>
        </w:rPr>
        <w:t xml:space="preserve"> местного самоуправления и муниципальных казенных учреждений при отсутствии льготы, </w:t>
      </w:r>
      <w:r w:rsidRPr="00306020">
        <w:rPr>
          <w:b/>
          <w:sz w:val="28"/>
          <w:szCs w:val="28"/>
        </w:rPr>
        <w:t>Л</w:t>
      </w:r>
      <w:r w:rsidRPr="00306020">
        <w:rPr>
          <w:sz w:val="28"/>
          <w:szCs w:val="28"/>
        </w:rPr>
        <w:t xml:space="preserve"> – объем выпадающих доходов в связи с предоставлением льготы, </w:t>
      </w:r>
      <w:r w:rsidRPr="00306020">
        <w:rPr>
          <w:b/>
          <w:sz w:val="28"/>
          <w:szCs w:val="28"/>
        </w:rPr>
        <w:t>Д</w:t>
      </w:r>
      <w:r w:rsidRPr="00306020">
        <w:rPr>
          <w:sz w:val="28"/>
          <w:szCs w:val="28"/>
        </w:rPr>
        <w:t xml:space="preserve"> – доходы местного бюджета от использования имущества, находящегося в муниципальной собственности.</w:t>
      </w:r>
    </w:p>
    <w:p w:rsidR="005F52D4" w:rsidRPr="00306020" w:rsidRDefault="005F52D4" w:rsidP="005F52D4">
      <w:pPr>
        <w:widowControl/>
        <w:spacing w:before="77" w:line="322" w:lineRule="exact"/>
        <w:ind w:firstLine="142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     </w:t>
      </w:r>
      <m:oMath>
        <m:r>
          <w:rPr>
            <w:rFonts w:ascii="Cambria Math" w:hAnsi="Cambria Math"/>
            <w:sz w:val="28"/>
            <w:szCs w:val="28"/>
          </w:rPr>
          <m:t>Δ плановый=16822,1+12,1+224,2-312,6=16745,8 тыс.рублей</m:t>
        </m:r>
      </m:oMath>
      <w:r w:rsidRPr="00306020">
        <w:rPr>
          <w:sz w:val="28"/>
          <w:szCs w:val="28"/>
        </w:rPr>
        <w:t>.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Δ фактический=15949,7+12,1+224,2-310,9=15875,1 тыс.рублей</m:t>
          </m:r>
        </m:oMath>
      </m:oMathPara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>Оценка вклада налоговой льготы в изменение значения показателя достижения целей муниципальной программы муниципального образования Большесальское сельское поселение равна 0,95, что говорит о его результативности.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С целью 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экономической политики муниципального образования. 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В связи с тем, что при предоставлении налоговых льгот по земельному налогу организациям альтернативные механизмы достижения целей отсутствуют, бюджетная эффективность налогового расхода (коэффициент бюджетной эффективности - </w:t>
      </w:r>
      <w:proofErr w:type="spellStart"/>
      <w:r w:rsidRPr="00306020">
        <w:rPr>
          <w:sz w:val="28"/>
          <w:szCs w:val="28"/>
        </w:rPr>
        <w:t>Кбэф</w:t>
      </w:r>
      <w:proofErr w:type="spellEnd"/>
      <w:r w:rsidRPr="00306020">
        <w:rPr>
          <w:sz w:val="28"/>
          <w:szCs w:val="28"/>
        </w:rPr>
        <w:t>) рассчитывается по формуле:</w:t>
      </w:r>
    </w:p>
    <w:p w:rsidR="005F52D4" w:rsidRPr="00306020" w:rsidRDefault="005F52D4" w:rsidP="005F52D4">
      <w:pPr>
        <w:widowControl/>
        <w:spacing w:before="77" w:line="322" w:lineRule="exact"/>
        <w:ind w:firstLine="2977"/>
        <w:rPr>
          <w:sz w:val="28"/>
          <w:szCs w:val="28"/>
        </w:rPr>
      </w:pPr>
      <w:proofErr w:type="spellStart"/>
      <w:r w:rsidRPr="00306020">
        <w:rPr>
          <w:sz w:val="28"/>
          <w:szCs w:val="28"/>
        </w:rPr>
        <w:t>Кбэф</w:t>
      </w:r>
      <w:proofErr w:type="spellEnd"/>
      <w:r w:rsidRPr="00306020">
        <w:rPr>
          <w:sz w:val="28"/>
          <w:szCs w:val="28"/>
        </w:rPr>
        <w:t xml:space="preserve"> = НП/ПБ = -418/224,2 = -1,86</w:t>
      </w:r>
    </w:p>
    <w:p w:rsidR="005F52D4" w:rsidRPr="00306020" w:rsidRDefault="005F52D4" w:rsidP="005F52D4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  <w:r w:rsidRPr="00306020">
        <w:rPr>
          <w:sz w:val="28"/>
          <w:szCs w:val="28"/>
        </w:rPr>
        <w:t xml:space="preserve">Показатель бюджетной эффективности </w:t>
      </w:r>
      <w:proofErr w:type="spellStart"/>
      <w:r w:rsidRPr="00306020">
        <w:rPr>
          <w:sz w:val="28"/>
          <w:szCs w:val="28"/>
        </w:rPr>
        <w:t>Кбэф</w:t>
      </w:r>
      <w:proofErr w:type="spellEnd"/>
      <w:r w:rsidRPr="00306020">
        <w:rPr>
          <w:sz w:val="28"/>
          <w:szCs w:val="28"/>
        </w:rPr>
        <w:t xml:space="preserve"> принимает отрицательное значение, которое равно -1,86, следовательно, налоговый расход за 2023 год является не эффективным. </w:t>
      </w:r>
    </w:p>
    <w:p w:rsidR="001F1427" w:rsidRPr="001F1427" w:rsidRDefault="001F1427" w:rsidP="001F1427">
      <w:pPr>
        <w:widowControl/>
        <w:spacing w:before="77" w:line="322" w:lineRule="exact"/>
        <w:ind w:firstLine="715"/>
        <w:jc w:val="center"/>
        <w:rPr>
          <w:b/>
          <w:bCs/>
          <w:sz w:val="28"/>
          <w:szCs w:val="28"/>
        </w:rPr>
      </w:pPr>
      <w:r w:rsidRPr="001F1427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V</w:t>
      </w:r>
      <w:r w:rsidRPr="001F1427">
        <w:rPr>
          <w:b/>
          <w:bCs/>
          <w:sz w:val="28"/>
          <w:szCs w:val="28"/>
        </w:rPr>
        <w:t xml:space="preserve">. Оценка применения </w:t>
      </w:r>
      <w:r>
        <w:rPr>
          <w:b/>
          <w:bCs/>
          <w:sz w:val="28"/>
          <w:szCs w:val="28"/>
        </w:rPr>
        <w:t>технических</w:t>
      </w:r>
      <w:r w:rsidRPr="001F1427">
        <w:rPr>
          <w:b/>
          <w:bCs/>
          <w:sz w:val="28"/>
          <w:szCs w:val="28"/>
        </w:rPr>
        <w:t xml:space="preserve"> налоговых расходов</w:t>
      </w:r>
    </w:p>
    <w:p w:rsidR="001F1427" w:rsidRPr="001F1427" w:rsidRDefault="001F1427" w:rsidP="001F1427">
      <w:pPr>
        <w:widowControl/>
        <w:spacing w:before="77" w:line="322" w:lineRule="exact"/>
        <w:ind w:firstLine="715"/>
        <w:jc w:val="center"/>
        <w:rPr>
          <w:b/>
          <w:bCs/>
          <w:sz w:val="28"/>
          <w:szCs w:val="28"/>
        </w:rPr>
      </w:pPr>
      <w:r w:rsidRPr="001F1427">
        <w:rPr>
          <w:b/>
          <w:bCs/>
          <w:sz w:val="28"/>
          <w:szCs w:val="28"/>
        </w:rPr>
        <w:t>бюджета Большесальского сельского поселения</w:t>
      </w:r>
    </w:p>
    <w:p w:rsidR="005F52D4" w:rsidRPr="007E221D" w:rsidRDefault="005F52D4" w:rsidP="005F52D4">
      <w:pPr>
        <w:widowControl/>
        <w:spacing w:before="77" w:line="322" w:lineRule="exact"/>
        <w:ind w:firstLine="715"/>
        <w:jc w:val="both"/>
        <w:rPr>
          <w:b/>
          <w:i/>
          <w:sz w:val="28"/>
          <w:szCs w:val="28"/>
          <w:u w:val="single"/>
        </w:rPr>
      </w:pPr>
      <w:r w:rsidRPr="005F52D4">
        <w:rPr>
          <w:sz w:val="28"/>
          <w:szCs w:val="28"/>
        </w:rPr>
        <w:t xml:space="preserve">Технические налоговые расходы в отношении органов местного самоуправления и муниципальных учреждений, финансируемых за счет средств бюджетов различных уровней </w:t>
      </w:r>
      <w:r w:rsidRPr="00044F4D">
        <w:rPr>
          <w:b/>
          <w:i/>
          <w:sz w:val="28"/>
          <w:szCs w:val="28"/>
          <w:u w:val="single"/>
        </w:rPr>
        <w:t>соответствуют задачам муниципальной программы Большесальского сельского поселения</w:t>
      </w:r>
      <w:r w:rsidRPr="00044F4D">
        <w:rPr>
          <w:b/>
          <w:bCs/>
          <w:i/>
          <w:sz w:val="28"/>
          <w:szCs w:val="28"/>
          <w:u w:val="single"/>
        </w:rPr>
        <w:t xml:space="preserve"> «Управление муниципальными финансами и создание условий для эффективного управления муниципальными финансами»</w:t>
      </w:r>
      <w:r w:rsidRPr="00044F4D">
        <w:rPr>
          <w:b/>
          <w:i/>
          <w:sz w:val="28"/>
          <w:szCs w:val="28"/>
          <w:u w:val="single"/>
        </w:rPr>
        <w:t xml:space="preserve"> </w:t>
      </w:r>
      <w:r w:rsidRPr="005F52D4">
        <w:rPr>
          <w:sz w:val="28"/>
          <w:szCs w:val="28"/>
        </w:rPr>
        <w:t xml:space="preserve"> </w:t>
      </w:r>
      <w:r w:rsidRPr="007E221D">
        <w:rPr>
          <w:b/>
          <w:i/>
          <w:sz w:val="28"/>
          <w:szCs w:val="28"/>
          <w:u w:val="single"/>
        </w:rPr>
        <w:t xml:space="preserve">в части совершенствования </w:t>
      </w:r>
      <w:r w:rsidRPr="007E221D">
        <w:rPr>
          <w:b/>
          <w:i/>
          <w:sz w:val="28"/>
          <w:szCs w:val="28"/>
          <w:u w:val="single"/>
        </w:rPr>
        <w:lastRenderedPageBreak/>
        <w:t xml:space="preserve">методов планирования и управления бюджетным процессом, являются востребованными, не несут в себе значимых отрицательных внешних эффектов в отношении экономического развития муниципального образования, имеют в основном стабильные положительные индикаторы бюджетной эффективности и поэтому признаются эффективными и не требующими отмены. </w:t>
      </w:r>
    </w:p>
    <w:p w:rsidR="004733FB" w:rsidRDefault="004733FB" w:rsidP="00612915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</w:p>
    <w:p w:rsidR="004733FB" w:rsidRDefault="004733FB" w:rsidP="00612915">
      <w:pPr>
        <w:widowControl/>
        <w:spacing w:before="77" w:line="322" w:lineRule="exact"/>
        <w:ind w:firstLine="715"/>
        <w:jc w:val="both"/>
        <w:rPr>
          <w:sz w:val="28"/>
          <w:szCs w:val="28"/>
        </w:rPr>
      </w:pPr>
    </w:p>
    <w:p w:rsidR="004733FB" w:rsidRDefault="004733FB" w:rsidP="004733FB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Начальник сектора экономики </w:t>
      </w:r>
    </w:p>
    <w:p w:rsidR="004733FB" w:rsidRDefault="004733FB" w:rsidP="004733FB">
      <w:pPr>
        <w:widowControl/>
        <w:rPr>
          <w:sz w:val="28"/>
          <w:szCs w:val="28"/>
        </w:rPr>
      </w:pPr>
      <w:r>
        <w:rPr>
          <w:sz w:val="28"/>
          <w:szCs w:val="28"/>
        </w:rPr>
        <w:t>и финансов Администрации</w:t>
      </w:r>
    </w:p>
    <w:p w:rsidR="004733FB" w:rsidRDefault="004733FB" w:rsidP="004733FB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Большесальского сельского поселения                                               З. Х. </w:t>
      </w:r>
      <w:proofErr w:type="spellStart"/>
      <w:r>
        <w:rPr>
          <w:sz w:val="28"/>
          <w:szCs w:val="28"/>
        </w:rPr>
        <w:t>Бугаян</w:t>
      </w:r>
      <w:proofErr w:type="spellEnd"/>
    </w:p>
    <w:p w:rsidR="008A6029" w:rsidRDefault="008A6029" w:rsidP="004733FB">
      <w:pPr>
        <w:widowControl/>
        <w:rPr>
          <w:sz w:val="28"/>
          <w:szCs w:val="28"/>
        </w:rPr>
      </w:pPr>
    </w:p>
    <w:p w:rsidR="008A6029" w:rsidRDefault="008A6029" w:rsidP="004733FB">
      <w:pPr>
        <w:widowControl/>
        <w:rPr>
          <w:sz w:val="28"/>
          <w:szCs w:val="28"/>
        </w:rPr>
      </w:pPr>
    </w:p>
    <w:p w:rsidR="00197DFA" w:rsidRDefault="001C1FF1" w:rsidP="004733FB">
      <w:pPr>
        <w:widowControl/>
        <w:rPr>
          <w:sz w:val="28"/>
          <w:szCs w:val="28"/>
        </w:rPr>
        <w:sectPr w:rsidR="00197DFA" w:rsidSect="005D2350">
          <w:headerReference w:type="default" r:id="rId8"/>
          <w:type w:val="continuous"/>
          <w:pgSz w:w="11905" w:h="16837"/>
          <w:pgMar w:top="636" w:right="771" w:bottom="663" w:left="1491" w:header="720" w:footer="720" w:gutter="0"/>
          <w:cols w:space="60"/>
          <w:noEndnote/>
          <w:titlePg/>
          <w:docGrid w:linePitch="326"/>
        </w:sectPr>
      </w:pPr>
      <w:r>
        <w:rPr>
          <w:sz w:val="28"/>
          <w:szCs w:val="28"/>
        </w:rPr>
        <w:t>30.07.2024 г.</w:t>
      </w:r>
      <w:bookmarkStart w:id="0" w:name="_GoBack"/>
      <w:bookmarkEnd w:id="0"/>
    </w:p>
    <w:p w:rsidR="0087273E" w:rsidRPr="00D06682" w:rsidRDefault="0087273E" w:rsidP="004733FB">
      <w:pPr>
        <w:pStyle w:val="Style5"/>
        <w:tabs>
          <w:tab w:val="left" w:pos="993"/>
        </w:tabs>
        <w:spacing w:before="82"/>
        <w:jc w:val="right"/>
        <w:rPr>
          <w:rStyle w:val="FontStyle26"/>
          <w:sz w:val="28"/>
          <w:szCs w:val="28"/>
        </w:rPr>
      </w:pPr>
    </w:p>
    <w:sectPr w:rsidR="0087273E" w:rsidRPr="00D06682" w:rsidSect="004733FB">
      <w:type w:val="continuous"/>
      <w:pgSz w:w="11905" w:h="16837"/>
      <w:pgMar w:top="635" w:right="426" w:bottom="663" w:left="149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A9B" w:rsidRDefault="00B41A9B">
      <w:r>
        <w:separator/>
      </w:r>
    </w:p>
  </w:endnote>
  <w:endnote w:type="continuationSeparator" w:id="0">
    <w:p w:rsidR="00B41A9B" w:rsidRDefault="00B4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A9B" w:rsidRDefault="00B41A9B">
      <w:r>
        <w:separator/>
      </w:r>
    </w:p>
  </w:footnote>
  <w:footnote w:type="continuationSeparator" w:id="0">
    <w:p w:rsidR="00B41A9B" w:rsidRDefault="00B4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50" w:rsidRDefault="005D235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1FF1">
      <w:rPr>
        <w:noProof/>
      </w:rPr>
      <w:t>15</w:t>
    </w:r>
    <w:r>
      <w:fldChar w:fldCharType="end"/>
    </w:r>
  </w:p>
  <w:p w:rsidR="005D2350" w:rsidRDefault="005D23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33AC210"/>
    <w:lvl w:ilvl="0">
      <w:numFmt w:val="bullet"/>
      <w:lvlText w:val="*"/>
      <w:lvlJc w:val="left"/>
    </w:lvl>
  </w:abstractNum>
  <w:abstractNum w:abstractNumId="1" w15:restartNumberingAfterBreak="0">
    <w:nsid w:val="0E3653FB"/>
    <w:multiLevelType w:val="hybridMultilevel"/>
    <w:tmpl w:val="0DA83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F2E54"/>
    <w:multiLevelType w:val="hybridMultilevel"/>
    <w:tmpl w:val="F6746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34C2"/>
    <w:multiLevelType w:val="multilevel"/>
    <w:tmpl w:val="A2E4A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  <w:u w:val="single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/>
        <w:u w:val="none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  <w:i/>
        <w:u w:val="single"/>
      </w:rPr>
    </w:lvl>
  </w:abstractNum>
  <w:abstractNum w:abstractNumId="4" w15:restartNumberingAfterBreak="0">
    <w:nsid w:val="295F5385"/>
    <w:multiLevelType w:val="multilevel"/>
    <w:tmpl w:val="9FC6E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5" w15:restartNumberingAfterBreak="0">
    <w:nsid w:val="51305D6D"/>
    <w:multiLevelType w:val="hybridMultilevel"/>
    <w:tmpl w:val="50785A94"/>
    <w:lvl w:ilvl="0" w:tplc="F000C5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45B00E5"/>
    <w:multiLevelType w:val="multilevel"/>
    <w:tmpl w:val="E3B644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663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  <w:i/>
      </w:rPr>
    </w:lvl>
  </w:abstractNum>
  <w:abstractNum w:abstractNumId="7" w15:restartNumberingAfterBreak="0">
    <w:nsid w:val="57F22F2E"/>
    <w:multiLevelType w:val="multilevel"/>
    <w:tmpl w:val="54A82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63F87F7E"/>
    <w:multiLevelType w:val="hybridMultilevel"/>
    <w:tmpl w:val="2B52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A5EDF"/>
    <w:multiLevelType w:val="hybridMultilevel"/>
    <w:tmpl w:val="90FE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3161A"/>
    <w:multiLevelType w:val="hybridMultilevel"/>
    <w:tmpl w:val="44B2E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231E1"/>
    <w:multiLevelType w:val="hybridMultilevel"/>
    <w:tmpl w:val="F59E39EE"/>
    <w:lvl w:ilvl="0" w:tplc="EAC40C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AA2348"/>
    <w:multiLevelType w:val="hybridMultilevel"/>
    <w:tmpl w:val="1F58C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12AEA"/>
    <w:multiLevelType w:val="hybridMultilevel"/>
    <w:tmpl w:val="3712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12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60"/>
    <w:rsid w:val="000050DA"/>
    <w:rsid w:val="00010935"/>
    <w:rsid w:val="00011E42"/>
    <w:rsid w:val="00013B1B"/>
    <w:rsid w:val="00016EC9"/>
    <w:rsid w:val="000207D8"/>
    <w:rsid w:val="000277CA"/>
    <w:rsid w:val="0003745F"/>
    <w:rsid w:val="0004018C"/>
    <w:rsid w:val="00044F4D"/>
    <w:rsid w:val="00046A08"/>
    <w:rsid w:val="00067560"/>
    <w:rsid w:val="00070C54"/>
    <w:rsid w:val="000812B4"/>
    <w:rsid w:val="000B391E"/>
    <w:rsid w:val="000C2742"/>
    <w:rsid w:val="000C2F70"/>
    <w:rsid w:val="000C3315"/>
    <w:rsid w:val="000C797F"/>
    <w:rsid w:val="000F3975"/>
    <w:rsid w:val="000F7474"/>
    <w:rsid w:val="0010177F"/>
    <w:rsid w:val="001046E4"/>
    <w:rsid w:val="00105F3A"/>
    <w:rsid w:val="00111ADA"/>
    <w:rsid w:val="0011242F"/>
    <w:rsid w:val="0012071A"/>
    <w:rsid w:val="0012327F"/>
    <w:rsid w:val="00147C38"/>
    <w:rsid w:val="00172FC9"/>
    <w:rsid w:val="001828E4"/>
    <w:rsid w:val="00184CBA"/>
    <w:rsid w:val="00197DFA"/>
    <w:rsid w:val="001A57DA"/>
    <w:rsid w:val="001B05B4"/>
    <w:rsid w:val="001C1FF1"/>
    <w:rsid w:val="001C3DC4"/>
    <w:rsid w:val="001D001E"/>
    <w:rsid w:val="001D3925"/>
    <w:rsid w:val="001F1427"/>
    <w:rsid w:val="001F3B87"/>
    <w:rsid w:val="001F4947"/>
    <w:rsid w:val="002101D7"/>
    <w:rsid w:val="0021557E"/>
    <w:rsid w:val="0023130D"/>
    <w:rsid w:val="002346FA"/>
    <w:rsid w:val="00242804"/>
    <w:rsid w:val="00247E24"/>
    <w:rsid w:val="002651DC"/>
    <w:rsid w:val="00270660"/>
    <w:rsid w:val="00292EF7"/>
    <w:rsid w:val="002A2ED2"/>
    <w:rsid w:val="002B7444"/>
    <w:rsid w:val="002B7F7D"/>
    <w:rsid w:val="002C126F"/>
    <w:rsid w:val="002C3549"/>
    <w:rsid w:val="002D20B6"/>
    <w:rsid w:val="00313CFF"/>
    <w:rsid w:val="0031660A"/>
    <w:rsid w:val="003436A9"/>
    <w:rsid w:val="00345B8F"/>
    <w:rsid w:val="003621A0"/>
    <w:rsid w:val="00364923"/>
    <w:rsid w:val="00366E1C"/>
    <w:rsid w:val="00373926"/>
    <w:rsid w:val="00376B02"/>
    <w:rsid w:val="003A400A"/>
    <w:rsid w:val="003B48A9"/>
    <w:rsid w:val="003B775A"/>
    <w:rsid w:val="003C6BB9"/>
    <w:rsid w:val="003E096E"/>
    <w:rsid w:val="003E0B4F"/>
    <w:rsid w:val="003F6974"/>
    <w:rsid w:val="00401A31"/>
    <w:rsid w:val="00401EAD"/>
    <w:rsid w:val="00404549"/>
    <w:rsid w:val="004135BE"/>
    <w:rsid w:val="00415B16"/>
    <w:rsid w:val="004165B4"/>
    <w:rsid w:val="00420C0A"/>
    <w:rsid w:val="004230D3"/>
    <w:rsid w:val="004240F7"/>
    <w:rsid w:val="00426EAC"/>
    <w:rsid w:val="00430A9B"/>
    <w:rsid w:val="00442402"/>
    <w:rsid w:val="0044627C"/>
    <w:rsid w:val="004534E6"/>
    <w:rsid w:val="00465298"/>
    <w:rsid w:val="00466D6D"/>
    <w:rsid w:val="00467548"/>
    <w:rsid w:val="004733FB"/>
    <w:rsid w:val="00473EE7"/>
    <w:rsid w:val="00491947"/>
    <w:rsid w:val="004A2D0F"/>
    <w:rsid w:val="004A729C"/>
    <w:rsid w:val="004B0D27"/>
    <w:rsid w:val="004B15A0"/>
    <w:rsid w:val="004C1BED"/>
    <w:rsid w:val="004C6E1C"/>
    <w:rsid w:val="004D0419"/>
    <w:rsid w:val="004D241A"/>
    <w:rsid w:val="00500CBB"/>
    <w:rsid w:val="00527747"/>
    <w:rsid w:val="00531B2C"/>
    <w:rsid w:val="00546CC7"/>
    <w:rsid w:val="00552ECB"/>
    <w:rsid w:val="00556CA6"/>
    <w:rsid w:val="0057134D"/>
    <w:rsid w:val="00576006"/>
    <w:rsid w:val="00577990"/>
    <w:rsid w:val="005802DF"/>
    <w:rsid w:val="005849C4"/>
    <w:rsid w:val="005B3806"/>
    <w:rsid w:val="005C565C"/>
    <w:rsid w:val="005D0191"/>
    <w:rsid w:val="005D0A71"/>
    <w:rsid w:val="005D0D4E"/>
    <w:rsid w:val="005D2350"/>
    <w:rsid w:val="005D69A1"/>
    <w:rsid w:val="005F52D4"/>
    <w:rsid w:val="00606FDA"/>
    <w:rsid w:val="00612915"/>
    <w:rsid w:val="006227A9"/>
    <w:rsid w:val="006373BB"/>
    <w:rsid w:val="0065159E"/>
    <w:rsid w:val="00667C85"/>
    <w:rsid w:val="00670C3B"/>
    <w:rsid w:val="0067429B"/>
    <w:rsid w:val="00684866"/>
    <w:rsid w:val="00685568"/>
    <w:rsid w:val="006941B4"/>
    <w:rsid w:val="006A548E"/>
    <w:rsid w:val="006B02E0"/>
    <w:rsid w:val="006B78F8"/>
    <w:rsid w:val="006C49C8"/>
    <w:rsid w:val="006E5F78"/>
    <w:rsid w:val="00705204"/>
    <w:rsid w:val="007148BA"/>
    <w:rsid w:val="00720A3D"/>
    <w:rsid w:val="00727EF3"/>
    <w:rsid w:val="00732726"/>
    <w:rsid w:val="00734F76"/>
    <w:rsid w:val="00735412"/>
    <w:rsid w:val="007356DB"/>
    <w:rsid w:val="0073798C"/>
    <w:rsid w:val="00742380"/>
    <w:rsid w:val="007526A4"/>
    <w:rsid w:val="00753E84"/>
    <w:rsid w:val="00754D68"/>
    <w:rsid w:val="00755A40"/>
    <w:rsid w:val="0076520D"/>
    <w:rsid w:val="0077307C"/>
    <w:rsid w:val="0077462F"/>
    <w:rsid w:val="00786B2E"/>
    <w:rsid w:val="00791916"/>
    <w:rsid w:val="00797CB3"/>
    <w:rsid w:val="007B33A7"/>
    <w:rsid w:val="007C6739"/>
    <w:rsid w:val="007C6E5A"/>
    <w:rsid w:val="007D3077"/>
    <w:rsid w:val="007E221D"/>
    <w:rsid w:val="007E55C3"/>
    <w:rsid w:val="007E70E0"/>
    <w:rsid w:val="007E7517"/>
    <w:rsid w:val="007F6377"/>
    <w:rsid w:val="007F7F75"/>
    <w:rsid w:val="007F7FBC"/>
    <w:rsid w:val="00806387"/>
    <w:rsid w:val="008070F1"/>
    <w:rsid w:val="008163DB"/>
    <w:rsid w:val="008216B4"/>
    <w:rsid w:val="00823979"/>
    <w:rsid w:val="00832971"/>
    <w:rsid w:val="008329E8"/>
    <w:rsid w:val="00842CA2"/>
    <w:rsid w:val="00845106"/>
    <w:rsid w:val="00847DDC"/>
    <w:rsid w:val="0087273E"/>
    <w:rsid w:val="008A3E76"/>
    <w:rsid w:val="008A6029"/>
    <w:rsid w:val="008E1573"/>
    <w:rsid w:val="008E3824"/>
    <w:rsid w:val="008E6159"/>
    <w:rsid w:val="008F01DC"/>
    <w:rsid w:val="008F12AC"/>
    <w:rsid w:val="008F5E8C"/>
    <w:rsid w:val="008F6092"/>
    <w:rsid w:val="009030FD"/>
    <w:rsid w:val="00906097"/>
    <w:rsid w:val="00907CA3"/>
    <w:rsid w:val="00916E6E"/>
    <w:rsid w:val="0092013F"/>
    <w:rsid w:val="0092095E"/>
    <w:rsid w:val="009235FE"/>
    <w:rsid w:val="00924124"/>
    <w:rsid w:val="00934568"/>
    <w:rsid w:val="0094268A"/>
    <w:rsid w:val="00944DE1"/>
    <w:rsid w:val="00945CA6"/>
    <w:rsid w:val="0096033B"/>
    <w:rsid w:val="00960F7E"/>
    <w:rsid w:val="00962DA5"/>
    <w:rsid w:val="009630B3"/>
    <w:rsid w:val="00970F1B"/>
    <w:rsid w:val="009728AC"/>
    <w:rsid w:val="00986350"/>
    <w:rsid w:val="009922E1"/>
    <w:rsid w:val="009A14BA"/>
    <w:rsid w:val="009A15D3"/>
    <w:rsid w:val="009A1BA5"/>
    <w:rsid w:val="009A65CA"/>
    <w:rsid w:val="009B056A"/>
    <w:rsid w:val="009C4565"/>
    <w:rsid w:val="009D6D57"/>
    <w:rsid w:val="009E20ED"/>
    <w:rsid w:val="009E42D0"/>
    <w:rsid w:val="009F46B9"/>
    <w:rsid w:val="00A04481"/>
    <w:rsid w:val="00A142B8"/>
    <w:rsid w:val="00A17A1D"/>
    <w:rsid w:val="00A30CDC"/>
    <w:rsid w:val="00A37FB5"/>
    <w:rsid w:val="00A43D3C"/>
    <w:rsid w:val="00A47591"/>
    <w:rsid w:val="00A57B65"/>
    <w:rsid w:val="00A631F1"/>
    <w:rsid w:val="00A671C8"/>
    <w:rsid w:val="00A70A3B"/>
    <w:rsid w:val="00A75261"/>
    <w:rsid w:val="00A86610"/>
    <w:rsid w:val="00A86B24"/>
    <w:rsid w:val="00A92361"/>
    <w:rsid w:val="00A97A57"/>
    <w:rsid w:val="00AA32CB"/>
    <w:rsid w:val="00AB2025"/>
    <w:rsid w:val="00AC5E04"/>
    <w:rsid w:val="00AD0F71"/>
    <w:rsid w:val="00AF4E10"/>
    <w:rsid w:val="00B234AB"/>
    <w:rsid w:val="00B36DB3"/>
    <w:rsid w:val="00B41A9B"/>
    <w:rsid w:val="00B44A7C"/>
    <w:rsid w:val="00B470B9"/>
    <w:rsid w:val="00B52A1A"/>
    <w:rsid w:val="00B53052"/>
    <w:rsid w:val="00B61A3D"/>
    <w:rsid w:val="00B62C97"/>
    <w:rsid w:val="00B6560D"/>
    <w:rsid w:val="00B70914"/>
    <w:rsid w:val="00B71C8C"/>
    <w:rsid w:val="00B7399C"/>
    <w:rsid w:val="00B76F86"/>
    <w:rsid w:val="00B92EE5"/>
    <w:rsid w:val="00B95232"/>
    <w:rsid w:val="00BA4DF1"/>
    <w:rsid w:val="00BC4853"/>
    <w:rsid w:val="00BD10A5"/>
    <w:rsid w:val="00C16890"/>
    <w:rsid w:val="00C24A3E"/>
    <w:rsid w:val="00C33DB2"/>
    <w:rsid w:val="00C46275"/>
    <w:rsid w:val="00C644D1"/>
    <w:rsid w:val="00C73E7B"/>
    <w:rsid w:val="00C765C7"/>
    <w:rsid w:val="00C92E79"/>
    <w:rsid w:val="00C9589A"/>
    <w:rsid w:val="00CA06CB"/>
    <w:rsid w:val="00CA3EA0"/>
    <w:rsid w:val="00CA50D2"/>
    <w:rsid w:val="00CB4106"/>
    <w:rsid w:val="00CB60B5"/>
    <w:rsid w:val="00CC3F3C"/>
    <w:rsid w:val="00CC5400"/>
    <w:rsid w:val="00CC5EA3"/>
    <w:rsid w:val="00CC6446"/>
    <w:rsid w:val="00CE3E0B"/>
    <w:rsid w:val="00CF6627"/>
    <w:rsid w:val="00D02517"/>
    <w:rsid w:val="00D06682"/>
    <w:rsid w:val="00D13D26"/>
    <w:rsid w:val="00D23D7A"/>
    <w:rsid w:val="00D32F38"/>
    <w:rsid w:val="00D3358D"/>
    <w:rsid w:val="00D42F5B"/>
    <w:rsid w:val="00D4380B"/>
    <w:rsid w:val="00D473B6"/>
    <w:rsid w:val="00D5089D"/>
    <w:rsid w:val="00D653FC"/>
    <w:rsid w:val="00D67385"/>
    <w:rsid w:val="00D74D7F"/>
    <w:rsid w:val="00D85837"/>
    <w:rsid w:val="00DA55DA"/>
    <w:rsid w:val="00DB065B"/>
    <w:rsid w:val="00DB287E"/>
    <w:rsid w:val="00DB4AB8"/>
    <w:rsid w:val="00DE4540"/>
    <w:rsid w:val="00DF503E"/>
    <w:rsid w:val="00E10049"/>
    <w:rsid w:val="00E21F1C"/>
    <w:rsid w:val="00E2312B"/>
    <w:rsid w:val="00E23EBA"/>
    <w:rsid w:val="00E277B3"/>
    <w:rsid w:val="00E3770A"/>
    <w:rsid w:val="00E42BED"/>
    <w:rsid w:val="00E5371E"/>
    <w:rsid w:val="00E57287"/>
    <w:rsid w:val="00E57403"/>
    <w:rsid w:val="00E662A9"/>
    <w:rsid w:val="00E67ED6"/>
    <w:rsid w:val="00E70D2F"/>
    <w:rsid w:val="00E73A6C"/>
    <w:rsid w:val="00E80A18"/>
    <w:rsid w:val="00E80C8F"/>
    <w:rsid w:val="00E82F9B"/>
    <w:rsid w:val="00EB44AA"/>
    <w:rsid w:val="00EC0058"/>
    <w:rsid w:val="00EC40D4"/>
    <w:rsid w:val="00EE2264"/>
    <w:rsid w:val="00EE4876"/>
    <w:rsid w:val="00EF11A2"/>
    <w:rsid w:val="00F06957"/>
    <w:rsid w:val="00F06BC5"/>
    <w:rsid w:val="00F212A5"/>
    <w:rsid w:val="00F521C2"/>
    <w:rsid w:val="00F65D05"/>
    <w:rsid w:val="00F666BA"/>
    <w:rsid w:val="00F73A5D"/>
    <w:rsid w:val="00F74221"/>
    <w:rsid w:val="00F8729C"/>
    <w:rsid w:val="00F87568"/>
    <w:rsid w:val="00F9619B"/>
    <w:rsid w:val="00FB3205"/>
    <w:rsid w:val="00FD0D4F"/>
    <w:rsid w:val="00FD4C50"/>
    <w:rsid w:val="00FE5ACE"/>
    <w:rsid w:val="00FE6789"/>
    <w:rsid w:val="00FF15F1"/>
    <w:rsid w:val="00FF6875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38C94"/>
  <w15:chartTrackingRefBased/>
  <w15:docId w15:val="{CADA539D-DF95-47B3-9F3A-FF06079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A65CA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  <w:pPr>
      <w:spacing w:line="322" w:lineRule="exact"/>
      <w:ind w:firstLine="566"/>
      <w:jc w:val="both"/>
    </w:pPr>
  </w:style>
  <w:style w:type="paragraph" w:customStyle="1" w:styleId="Style5">
    <w:name w:val="Style5"/>
    <w:basedOn w:val="a"/>
    <w:uiPriority w:val="99"/>
    <w:pPr>
      <w:spacing w:line="322" w:lineRule="exact"/>
      <w:ind w:firstLine="720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50" w:lineRule="exact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22" w:lineRule="exact"/>
      <w:ind w:firstLine="701"/>
      <w:jc w:val="both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59" w:lineRule="exact"/>
      <w:jc w:val="center"/>
    </w:pPr>
  </w:style>
  <w:style w:type="paragraph" w:customStyle="1" w:styleId="Style20">
    <w:name w:val="Style20"/>
    <w:basedOn w:val="a"/>
    <w:uiPriority w:val="99"/>
    <w:pPr>
      <w:spacing w:line="254" w:lineRule="exact"/>
      <w:jc w:val="both"/>
    </w:pPr>
  </w:style>
  <w:style w:type="paragraph" w:customStyle="1" w:styleId="Style21">
    <w:name w:val="Style21"/>
    <w:basedOn w:val="a"/>
    <w:uiPriority w:val="99"/>
    <w:pPr>
      <w:spacing w:line="322" w:lineRule="exact"/>
      <w:ind w:firstLine="734"/>
      <w:jc w:val="both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sz w:val="34"/>
      <w:szCs w:val="34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-30"/>
      <w:sz w:val="38"/>
      <w:szCs w:val="3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spacing w:val="-20"/>
      <w:sz w:val="30"/>
      <w:szCs w:val="30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9A65CA"/>
    <w:rPr>
      <w:rFonts w:ascii="Arial" w:hAnsi="Arial"/>
      <w:b/>
      <w:bCs/>
      <w:color w:val="000080"/>
    </w:rPr>
  </w:style>
  <w:style w:type="character" w:customStyle="1" w:styleId="WW8Num2z0">
    <w:name w:val="WW8Num2z0"/>
    <w:rsid w:val="00A37FB5"/>
    <w:rPr>
      <w:rFonts w:ascii="Times New Roman" w:hAnsi="Times New Roman" w:cs="Times New Roman"/>
    </w:rPr>
  </w:style>
  <w:style w:type="paragraph" w:customStyle="1" w:styleId="3">
    <w:name w:val="Название3"/>
    <w:basedOn w:val="a"/>
    <w:rsid w:val="00010935"/>
    <w:pPr>
      <w:suppressLineNumbers/>
      <w:suppressAutoHyphens/>
      <w:autoSpaceDN/>
      <w:adjustRightInd/>
      <w:spacing w:before="120" w:after="120"/>
    </w:pPr>
    <w:rPr>
      <w:rFonts w:cs="Tahoma"/>
      <w:i/>
      <w:iCs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C797F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C79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34F76"/>
    <w:pPr>
      <w:widowControl/>
      <w:autoSpaceDE/>
      <w:autoSpaceDN/>
      <w:adjustRightInd/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734F76"/>
    <w:rPr>
      <w:rFonts w:hAnsi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D0668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D23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2350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D23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5D2350"/>
    <w:rPr>
      <w:rFonts w:hAnsi="Times New Roman"/>
      <w:sz w:val="24"/>
      <w:szCs w:val="24"/>
    </w:rPr>
  </w:style>
  <w:style w:type="table" w:styleId="aa">
    <w:name w:val="Table Grid"/>
    <w:basedOn w:val="a1"/>
    <w:uiPriority w:val="99"/>
    <w:rsid w:val="0012071A"/>
    <w:pPr>
      <w:jc w:val="center"/>
    </w:pPr>
    <w:rPr>
      <w:rFonts w:ascii="Calibri"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21F1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21F1C"/>
    <w:rPr>
      <w:rFonts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23130D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2101D7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86B24"/>
    <w:pPr>
      <w:widowControl/>
      <w:autoSpaceDE/>
      <w:autoSpaceDN/>
      <w:adjustRightInd/>
      <w:spacing w:after="120"/>
    </w:pPr>
  </w:style>
  <w:style w:type="character" w:customStyle="1" w:styleId="ad">
    <w:name w:val="Основной текст Знак"/>
    <w:basedOn w:val="a0"/>
    <w:link w:val="ac"/>
    <w:rsid w:val="00A86B24"/>
    <w:rPr>
      <w:rFonts w:hAnsi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6B02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1547-F368-4076-80B6-1CD953A5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4957</Words>
  <Characters>28259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</vt:lpstr>
    </vt:vector>
  </TitlesOfParts>
  <Company>Microsoft</Company>
  <LinksUpToDate>false</LinksUpToDate>
  <CharactersWithSpaces>33150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Пользователь</dc:creator>
  <cp:keywords/>
  <cp:lastModifiedBy>Пользователь Windows</cp:lastModifiedBy>
  <cp:revision>59</cp:revision>
  <cp:lastPrinted>2023-08-11T16:55:00Z</cp:lastPrinted>
  <dcterms:created xsi:type="dcterms:W3CDTF">2023-08-04T13:49:00Z</dcterms:created>
  <dcterms:modified xsi:type="dcterms:W3CDTF">2024-08-12T08:22:00Z</dcterms:modified>
</cp:coreProperties>
</file>